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DFF" w:rsidRDefault="002E1DFF" w:rsidP="00905DB0">
      <w:pPr>
        <w:shd w:val="clear" w:color="auto" w:fill="FFFFFF"/>
        <w:spacing w:line="322" w:lineRule="exact"/>
        <w:ind w:left="6538"/>
        <w:rPr>
          <w:color w:val="000000"/>
          <w:spacing w:val="3"/>
          <w:sz w:val="28"/>
          <w:szCs w:val="28"/>
          <w:lang w:val="en-US"/>
        </w:rPr>
      </w:pPr>
    </w:p>
    <w:p w:rsidR="002E1DFF" w:rsidRDefault="002E1DFF" w:rsidP="00905DB0">
      <w:pPr>
        <w:shd w:val="clear" w:color="auto" w:fill="FFFFFF"/>
        <w:spacing w:line="322" w:lineRule="exact"/>
        <w:ind w:left="6538"/>
        <w:rPr>
          <w:color w:val="000000"/>
          <w:spacing w:val="3"/>
          <w:sz w:val="28"/>
          <w:szCs w:val="28"/>
          <w:lang w:val="en-US"/>
        </w:rPr>
      </w:pPr>
    </w:p>
    <w:p w:rsidR="002E1DFF" w:rsidRPr="001F1736" w:rsidRDefault="002E1DFF" w:rsidP="00905DB0">
      <w:pPr>
        <w:shd w:val="clear" w:color="auto" w:fill="FFFFFF"/>
        <w:spacing w:line="322" w:lineRule="exact"/>
        <w:ind w:left="6538"/>
        <w:rPr>
          <w:lang w:val="en-US"/>
        </w:rPr>
      </w:pPr>
      <w:r>
        <w:rPr>
          <w:color w:val="000000"/>
          <w:spacing w:val="3"/>
          <w:sz w:val="28"/>
          <w:szCs w:val="28"/>
          <w:lang w:val="uk-UA"/>
        </w:rPr>
        <w:t xml:space="preserve">ЗАТВЕРДЖЕНО </w:t>
      </w:r>
      <w:r>
        <w:rPr>
          <w:color w:val="000000"/>
          <w:sz w:val="28"/>
          <w:szCs w:val="28"/>
          <w:lang w:val="uk-UA"/>
        </w:rPr>
        <w:t xml:space="preserve">розпорядження голови </w:t>
      </w:r>
      <w:r>
        <w:rPr>
          <w:color w:val="000000"/>
          <w:spacing w:val="3"/>
          <w:sz w:val="28"/>
          <w:szCs w:val="28"/>
          <w:lang w:val="uk-UA"/>
        </w:rPr>
        <w:t xml:space="preserve">райдержадміністрації    </w:t>
      </w:r>
      <w:r>
        <w:rPr>
          <w:color w:val="000000"/>
          <w:spacing w:val="24"/>
          <w:sz w:val="28"/>
          <w:szCs w:val="28"/>
          <w:lang w:val="uk-UA"/>
        </w:rPr>
        <w:t xml:space="preserve"> </w:t>
      </w:r>
      <w:r>
        <w:rPr>
          <w:color w:val="000000"/>
          <w:spacing w:val="24"/>
          <w:sz w:val="28"/>
          <w:szCs w:val="28"/>
          <w:lang w:val="en-US"/>
        </w:rPr>
        <w:t>29</w:t>
      </w:r>
      <w:r>
        <w:rPr>
          <w:color w:val="000000"/>
          <w:spacing w:val="24"/>
          <w:sz w:val="28"/>
          <w:szCs w:val="28"/>
          <w:lang w:val="uk-UA"/>
        </w:rPr>
        <w:t>.</w:t>
      </w:r>
      <w:r>
        <w:rPr>
          <w:color w:val="000000"/>
          <w:spacing w:val="24"/>
          <w:sz w:val="28"/>
          <w:szCs w:val="28"/>
          <w:lang w:val="en-US"/>
        </w:rPr>
        <w:t>09</w:t>
      </w:r>
      <w:r>
        <w:rPr>
          <w:color w:val="000000"/>
          <w:spacing w:val="24"/>
          <w:sz w:val="28"/>
          <w:szCs w:val="28"/>
          <w:lang w:val="uk-UA"/>
        </w:rPr>
        <w:t>.2017 №</w:t>
      </w:r>
      <w:r>
        <w:rPr>
          <w:color w:val="000000"/>
          <w:spacing w:val="24"/>
          <w:sz w:val="28"/>
          <w:szCs w:val="28"/>
          <w:lang w:val="en-US"/>
        </w:rPr>
        <w:t xml:space="preserve"> 346</w:t>
      </w:r>
    </w:p>
    <w:p w:rsidR="002E1DFF" w:rsidRDefault="002E1DFF" w:rsidP="00F26260">
      <w:pPr>
        <w:jc w:val="center"/>
        <w:rPr>
          <w:sz w:val="28"/>
          <w:szCs w:val="28"/>
          <w:lang w:val="uk-UA"/>
        </w:rPr>
      </w:pPr>
    </w:p>
    <w:p w:rsidR="002E1DFF" w:rsidRPr="001F1736" w:rsidRDefault="002E1DFF" w:rsidP="00F26260">
      <w:pPr>
        <w:jc w:val="center"/>
        <w:rPr>
          <w:sz w:val="28"/>
          <w:szCs w:val="28"/>
          <w:lang w:val="en-US"/>
        </w:rPr>
      </w:pPr>
      <w:r w:rsidRPr="00F26260">
        <w:rPr>
          <w:sz w:val="28"/>
          <w:szCs w:val="28"/>
          <w:lang w:val="uk-UA"/>
        </w:rPr>
        <w:t>ПОЛОЖЕННЯ</w:t>
      </w:r>
    </w:p>
    <w:p w:rsidR="002E1DFF" w:rsidRDefault="002E1DFF" w:rsidP="00F26260">
      <w:pPr>
        <w:jc w:val="center"/>
        <w:rPr>
          <w:sz w:val="28"/>
          <w:szCs w:val="28"/>
          <w:lang w:val="uk-UA"/>
        </w:rPr>
      </w:pPr>
      <w:r w:rsidRPr="00F26260">
        <w:rPr>
          <w:sz w:val="28"/>
          <w:szCs w:val="28"/>
          <w:lang w:val="uk-UA"/>
        </w:rPr>
        <w:t>про комісію з питань соціального захисту населення та житлових субсидій при райдержадміністрації</w:t>
      </w:r>
    </w:p>
    <w:p w:rsidR="002E1DFF" w:rsidRPr="001F1736" w:rsidRDefault="002E1DFF" w:rsidP="00F26260">
      <w:pPr>
        <w:jc w:val="center"/>
        <w:rPr>
          <w:sz w:val="28"/>
          <w:szCs w:val="28"/>
          <w:lang w:val="en-US"/>
        </w:rPr>
      </w:pPr>
    </w:p>
    <w:p w:rsidR="002E1DFF" w:rsidRPr="00F26260" w:rsidRDefault="002E1DFF" w:rsidP="002536B9">
      <w:pPr>
        <w:tabs>
          <w:tab w:val="left" w:pos="720"/>
        </w:tabs>
        <w:jc w:val="both"/>
        <w:rPr>
          <w:spacing w:val="-23"/>
          <w:sz w:val="28"/>
          <w:szCs w:val="28"/>
          <w:lang w:val="uk-UA"/>
        </w:rPr>
      </w:pPr>
      <w:r>
        <w:rPr>
          <w:spacing w:val="10"/>
          <w:sz w:val="28"/>
          <w:szCs w:val="28"/>
          <w:lang w:val="uk-UA"/>
        </w:rPr>
        <w:t xml:space="preserve">        1. </w:t>
      </w:r>
      <w:r w:rsidRPr="00F26260">
        <w:rPr>
          <w:spacing w:val="10"/>
          <w:sz w:val="28"/>
          <w:szCs w:val="28"/>
          <w:lang w:val="uk-UA"/>
        </w:rPr>
        <w:t>Положення про комісію з питань соціального захисту населення та</w:t>
      </w:r>
      <w:r w:rsidRPr="00F26260">
        <w:rPr>
          <w:spacing w:val="10"/>
          <w:sz w:val="28"/>
          <w:szCs w:val="28"/>
          <w:lang w:val="uk-UA"/>
        </w:rPr>
        <w:br/>
      </w:r>
      <w:r w:rsidRPr="00F26260">
        <w:rPr>
          <w:spacing w:val="5"/>
          <w:sz w:val="28"/>
          <w:szCs w:val="28"/>
          <w:lang w:val="uk-UA"/>
        </w:rPr>
        <w:t>житлових субсидій при райдержадміністрації (далі - Положення) регламентує</w:t>
      </w:r>
      <w:r>
        <w:rPr>
          <w:spacing w:val="5"/>
          <w:sz w:val="28"/>
          <w:szCs w:val="28"/>
          <w:lang w:val="uk-UA"/>
        </w:rPr>
        <w:t> </w:t>
      </w:r>
      <w:r w:rsidRPr="00F26260">
        <w:rPr>
          <w:spacing w:val="10"/>
          <w:sz w:val="28"/>
          <w:szCs w:val="28"/>
          <w:lang w:val="uk-UA"/>
        </w:rPr>
        <w:t>порядок розгляду та оперативне  вирішення питань по наданню</w:t>
      </w:r>
      <w:r>
        <w:rPr>
          <w:spacing w:val="10"/>
          <w:sz w:val="28"/>
          <w:szCs w:val="28"/>
          <w:lang w:val="uk-UA"/>
        </w:rPr>
        <w:t> </w:t>
      </w:r>
      <w:r w:rsidRPr="00F26260">
        <w:rPr>
          <w:spacing w:val="10"/>
          <w:sz w:val="28"/>
          <w:szCs w:val="28"/>
          <w:lang w:val="uk-UA"/>
        </w:rPr>
        <w:t>допомоги</w:t>
      </w:r>
      <w:r>
        <w:rPr>
          <w:spacing w:val="10"/>
          <w:sz w:val="28"/>
          <w:szCs w:val="28"/>
          <w:lang w:val="uk-UA"/>
        </w:rPr>
        <w:t> </w:t>
      </w:r>
      <w:r w:rsidRPr="00F26260">
        <w:rPr>
          <w:sz w:val="28"/>
          <w:szCs w:val="28"/>
          <w:lang w:val="uk-UA"/>
        </w:rPr>
        <w:t>малозабезпеченим     громадянам,     інвалідам,     одиноким</w:t>
      </w:r>
      <w:r>
        <w:rPr>
          <w:sz w:val="28"/>
          <w:szCs w:val="28"/>
          <w:lang w:val="uk-UA"/>
        </w:rPr>
        <w:t> </w:t>
      </w:r>
      <w:r w:rsidRPr="00F26260">
        <w:rPr>
          <w:sz w:val="28"/>
          <w:szCs w:val="28"/>
          <w:lang w:val="uk-UA"/>
        </w:rPr>
        <w:t>непрацездатним</w:t>
      </w:r>
      <w:r>
        <w:rPr>
          <w:sz w:val="28"/>
          <w:szCs w:val="28"/>
          <w:lang w:val="uk-UA"/>
        </w:rPr>
        <w:t> г</w:t>
      </w:r>
      <w:r w:rsidRPr="00F26260">
        <w:rPr>
          <w:spacing w:val="7"/>
          <w:sz w:val="28"/>
          <w:szCs w:val="28"/>
          <w:lang w:val="uk-UA"/>
        </w:rPr>
        <w:t>ромадянам,</w:t>
      </w:r>
      <w:r w:rsidRPr="00FA798E">
        <w:rPr>
          <w:spacing w:val="7"/>
          <w:sz w:val="28"/>
          <w:szCs w:val="28"/>
          <w:lang w:val="uk-UA"/>
        </w:rPr>
        <w:t xml:space="preserve"> </w:t>
      </w:r>
      <w:r w:rsidRPr="00F26260">
        <w:rPr>
          <w:spacing w:val="7"/>
          <w:sz w:val="28"/>
          <w:szCs w:val="28"/>
          <w:lang w:val="uk-UA"/>
        </w:rPr>
        <w:t xml:space="preserve">сім'ям з дітьми, іншим категоріям громадян, призначенню житлових субсидій, прийняттю на </w:t>
      </w:r>
      <w:r w:rsidRPr="00F26260">
        <w:rPr>
          <w:spacing w:val="4"/>
          <w:sz w:val="28"/>
          <w:szCs w:val="28"/>
          <w:lang w:val="uk-UA"/>
        </w:rPr>
        <w:t>повне державне утримання непрацездатних громадян в стаціонарне відділення</w:t>
      </w:r>
      <w:r w:rsidRPr="00FA798E">
        <w:rPr>
          <w:spacing w:val="4"/>
          <w:sz w:val="28"/>
          <w:szCs w:val="28"/>
          <w:lang w:val="uk-UA"/>
        </w:rPr>
        <w:t xml:space="preserve"> </w:t>
      </w:r>
      <w:r w:rsidRPr="00F26260">
        <w:rPr>
          <w:spacing w:val="10"/>
          <w:sz w:val="28"/>
          <w:szCs w:val="28"/>
          <w:lang w:val="uk-UA"/>
        </w:rPr>
        <w:t xml:space="preserve">територіального  центру,  звільненню у виключних  випадках від оплати за </w:t>
      </w:r>
      <w:r w:rsidRPr="00F26260">
        <w:rPr>
          <w:spacing w:val="1"/>
          <w:sz w:val="28"/>
          <w:szCs w:val="28"/>
          <w:lang w:val="uk-UA"/>
        </w:rPr>
        <w:t xml:space="preserve">отримані   соціальні   послуги,   виділенню   коштів   на   проведення   заходів   з </w:t>
      </w:r>
      <w:r w:rsidRPr="00F26260">
        <w:rPr>
          <w:spacing w:val="8"/>
          <w:sz w:val="28"/>
          <w:szCs w:val="28"/>
          <w:lang w:val="uk-UA"/>
        </w:rPr>
        <w:t xml:space="preserve">відзначення державних свят, ювілейних дат, наданню фінансової підтримки </w:t>
      </w:r>
      <w:r w:rsidRPr="00F26260">
        <w:rPr>
          <w:spacing w:val="4"/>
          <w:sz w:val="28"/>
          <w:szCs w:val="28"/>
          <w:lang w:val="uk-UA"/>
        </w:rPr>
        <w:t xml:space="preserve">громадським організаціям та інших питань соціального захисту населення, що </w:t>
      </w:r>
      <w:r w:rsidRPr="00F26260">
        <w:rPr>
          <w:spacing w:val="2"/>
          <w:sz w:val="28"/>
          <w:szCs w:val="28"/>
          <w:lang w:val="uk-UA"/>
        </w:rPr>
        <w:t>відносяться до компетенції місцевих органів виконавчої влади.</w:t>
      </w:r>
    </w:p>
    <w:p w:rsidR="002E1DFF" w:rsidRPr="00F26260" w:rsidRDefault="002E1DFF" w:rsidP="00F26260">
      <w:pPr>
        <w:jc w:val="both"/>
        <w:rPr>
          <w:spacing w:val="-10"/>
          <w:sz w:val="28"/>
          <w:szCs w:val="28"/>
          <w:lang w:val="uk-UA"/>
        </w:rPr>
      </w:pPr>
      <w:r w:rsidRPr="00FA798E">
        <w:rPr>
          <w:spacing w:val="7"/>
          <w:sz w:val="28"/>
          <w:szCs w:val="28"/>
          <w:lang w:val="uk-UA"/>
        </w:rPr>
        <w:t xml:space="preserve">        </w:t>
      </w:r>
      <w:r>
        <w:rPr>
          <w:spacing w:val="7"/>
          <w:sz w:val="28"/>
          <w:szCs w:val="28"/>
          <w:lang w:val="uk-UA"/>
        </w:rPr>
        <w:t>2.</w:t>
      </w:r>
      <w:r w:rsidRPr="00745ABB">
        <w:rPr>
          <w:spacing w:val="7"/>
          <w:sz w:val="28"/>
          <w:szCs w:val="28"/>
          <w:lang w:val="uk-UA"/>
        </w:rPr>
        <w:t>У своїй діяльності комісія з питань соціального захисту населення та</w:t>
      </w:r>
      <w:r w:rsidRPr="00745ABB">
        <w:rPr>
          <w:spacing w:val="7"/>
          <w:sz w:val="28"/>
          <w:szCs w:val="28"/>
          <w:lang w:val="uk-UA"/>
        </w:rPr>
        <w:br/>
      </w:r>
      <w:r w:rsidRPr="00745ABB">
        <w:rPr>
          <w:sz w:val="28"/>
          <w:szCs w:val="28"/>
          <w:lang w:val="uk-UA"/>
        </w:rPr>
        <w:t>житлових   субсидій   при   райдержадміністрації   (далі   -   комісія)   керується</w:t>
      </w:r>
      <w:r w:rsidRPr="00745ABB">
        <w:rPr>
          <w:sz w:val="28"/>
          <w:szCs w:val="28"/>
          <w:lang w:val="uk-UA"/>
        </w:rPr>
        <w:br/>
      </w:r>
      <w:r w:rsidRPr="00745ABB">
        <w:rPr>
          <w:spacing w:val="1"/>
          <w:sz w:val="28"/>
          <w:szCs w:val="28"/>
          <w:lang w:val="uk-UA"/>
        </w:rPr>
        <w:t>законами України "Про статус ветеранів війни, гарантії їх соціального захисту",</w:t>
      </w:r>
      <w:r>
        <w:rPr>
          <w:spacing w:val="1"/>
          <w:sz w:val="28"/>
          <w:szCs w:val="28"/>
          <w:lang w:val="uk-UA"/>
        </w:rPr>
        <w:t xml:space="preserve"> </w:t>
      </w:r>
      <w:r w:rsidRPr="00745ABB">
        <w:rPr>
          <w:sz w:val="28"/>
          <w:szCs w:val="28"/>
          <w:lang w:val="uk-UA"/>
        </w:rPr>
        <w:t>"Про   основи   соціальної   захищеності   інвалідів   в   Україні",   "Про</w:t>
      </w:r>
      <w:r>
        <w:rPr>
          <w:sz w:val="28"/>
          <w:szCs w:val="28"/>
          <w:lang w:val="uk-UA"/>
        </w:rPr>
        <w:t> </w:t>
      </w:r>
      <w:r w:rsidRPr="00745ABB">
        <w:rPr>
          <w:sz w:val="28"/>
          <w:szCs w:val="28"/>
          <w:lang w:val="uk-UA"/>
        </w:rPr>
        <w:t>основи</w:t>
      </w:r>
      <w:r>
        <w:rPr>
          <w:sz w:val="28"/>
          <w:szCs w:val="28"/>
          <w:lang w:val="uk-UA"/>
        </w:rPr>
        <w:t> </w:t>
      </w:r>
      <w:r w:rsidRPr="00745ABB">
        <w:rPr>
          <w:spacing w:val="6"/>
          <w:sz w:val="28"/>
          <w:szCs w:val="28"/>
          <w:lang w:val="uk-UA"/>
        </w:rPr>
        <w:t>соціального  захисту  ветеранів  прац</w:t>
      </w:r>
      <w:r>
        <w:rPr>
          <w:spacing w:val="6"/>
          <w:sz w:val="28"/>
          <w:szCs w:val="28"/>
          <w:lang w:val="uk-UA"/>
        </w:rPr>
        <w:t>і  та  інших  громадян  похилого </w:t>
      </w:r>
      <w:r w:rsidRPr="00745ABB">
        <w:rPr>
          <w:spacing w:val="6"/>
          <w:sz w:val="28"/>
          <w:szCs w:val="28"/>
          <w:lang w:val="uk-UA"/>
        </w:rPr>
        <w:t>віку</w:t>
      </w:r>
      <w:r>
        <w:rPr>
          <w:spacing w:val="6"/>
          <w:sz w:val="28"/>
          <w:szCs w:val="28"/>
          <w:lang w:val="uk-UA"/>
        </w:rPr>
        <w:t> в </w:t>
      </w:r>
      <w:r w:rsidRPr="00745ABB">
        <w:rPr>
          <w:sz w:val="28"/>
          <w:szCs w:val="28"/>
          <w:lang w:val="uk-UA"/>
        </w:rPr>
        <w:t>Україні",   "Про   статус   ветеранів   військової   служби   і   ветеранів</w:t>
      </w:r>
      <w:r>
        <w:rPr>
          <w:sz w:val="28"/>
          <w:szCs w:val="28"/>
          <w:lang w:val="uk-UA"/>
        </w:rPr>
        <w:t> </w:t>
      </w:r>
      <w:r w:rsidRPr="00745ABB">
        <w:rPr>
          <w:sz w:val="28"/>
          <w:szCs w:val="28"/>
          <w:lang w:val="uk-UA"/>
        </w:rPr>
        <w:t>органів</w:t>
      </w:r>
      <w:r>
        <w:rPr>
          <w:sz w:val="28"/>
          <w:szCs w:val="28"/>
          <w:lang w:val="uk-UA"/>
        </w:rPr>
        <w:t> </w:t>
      </w:r>
      <w:r w:rsidRPr="00745ABB">
        <w:rPr>
          <w:spacing w:val="4"/>
          <w:sz w:val="28"/>
          <w:szCs w:val="28"/>
          <w:lang w:val="uk-UA"/>
        </w:rPr>
        <w:t xml:space="preserve">внутрішніх справ та їх соціальний захист", </w:t>
      </w:r>
      <w:r w:rsidRPr="00745ABB">
        <w:rPr>
          <w:sz w:val="28"/>
          <w:szCs w:val="28"/>
          <w:lang w:val="uk-UA"/>
        </w:rPr>
        <w:t xml:space="preserve">"Про державну допомогу сім’ям з дітьми", "Про військовий обов’язок і військову службу",  постановою </w:t>
      </w:r>
      <w:r w:rsidRPr="00F26260">
        <w:rPr>
          <w:sz w:val="28"/>
          <w:szCs w:val="28"/>
        </w:rPr>
        <w:t xml:space="preserve">Кабінету Міністрів України від 21.10.1995 № 848  </w:t>
      </w:r>
      <w:r w:rsidRPr="00745ABB">
        <w:rPr>
          <w:sz w:val="28"/>
          <w:szCs w:val="28"/>
          <w:lang w:val="uk-UA"/>
        </w:rPr>
        <w:t>"</w:t>
      </w:r>
      <w:r w:rsidRPr="00F26260">
        <w:rPr>
          <w:sz w:val="28"/>
          <w:szCs w:val="28"/>
        </w:rPr>
        <w:t xml:space="preserve">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Pr="00745ABB">
        <w:rPr>
          <w:sz w:val="28"/>
          <w:szCs w:val="28"/>
          <w:lang w:val="uk-UA"/>
        </w:rPr>
        <w:t>"</w:t>
      </w:r>
      <w:r w:rsidRPr="00F26260">
        <w:rPr>
          <w:sz w:val="28"/>
          <w:szCs w:val="28"/>
        </w:rPr>
        <w:t>, постановою Кабінету М</w:t>
      </w:r>
      <w:r>
        <w:rPr>
          <w:sz w:val="28"/>
          <w:szCs w:val="28"/>
        </w:rPr>
        <w:t>іністрів України від 24.02.2003</w:t>
      </w:r>
      <w:r w:rsidRPr="00F26260">
        <w:rPr>
          <w:sz w:val="28"/>
          <w:szCs w:val="28"/>
        </w:rPr>
        <w:t xml:space="preserve"> № 250 </w:t>
      </w:r>
      <w:r w:rsidRPr="00745ABB">
        <w:rPr>
          <w:sz w:val="28"/>
          <w:szCs w:val="28"/>
          <w:lang w:val="uk-UA"/>
        </w:rPr>
        <w:t>"</w:t>
      </w:r>
      <w:r w:rsidRPr="00F26260">
        <w:rPr>
          <w:sz w:val="28"/>
          <w:szCs w:val="28"/>
          <w:lang w:val="uk-UA"/>
        </w:rPr>
        <w:t xml:space="preserve"> </w:t>
      </w:r>
      <w:r w:rsidRPr="00F26260">
        <w:rPr>
          <w:sz w:val="28"/>
          <w:szCs w:val="28"/>
          <w:bdr w:val="none" w:sz="0" w:space="0" w:color="auto" w:frame="1"/>
        </w:rPr>
        <w:t>Про затвердження</w:t>
      </w:r>
      <w:r w:rsidRPr="00F26260">
        <w:rPr>
          <w:sz w:val="28"/>
          <w:szCs w:val="28"/>
          <w:bdr w:val="none" w:sz="0" w:space="0" w:color="auto" w:frame="1"/>
          <w:lang w:val="uk-UA"/>
        </w:rPr>
        <w:t> </w:t>
      </w:r>
      <w:r w:rsidRPr="00F26260">
        <w:rPr>
          <w:sz w:val="28"/>
          <w:szCs w:val="28"/>
          <w:bdr w:val="none" w:sz="0" w:space="0" w:color="auto" w:frame="1"/>
        </w:rPr>
        <w:t>Порядку</w:t>
      </w:r>
      <w:r w:rsidRPr="00F26260">
        <w:rPr>
          <w:sz w:val="28"/>
          <w:szCs w:val="28"/>
          <w:bdr w:val="none" w:sz="0" w:space="0" w:color="auto" w:frame="1"/>
          <w:lang w:val="uk-UA"/>
        </w:rPr>
        <w:t> </w:t>
      </w:r>
      <w:r w:rsidRPr="00F26260">
        <w:rPr>
          <w:sz w:val="28"/>
          <w:szCs w:val="28"/>
          <w:bdr w:val="none" w:sz="0" w:space="0" w:color="auto" w:frame="1"/>
        </w:rPr>
        <w:t>призначення</w:t>
      </w:r>
      <w:r w:rsidRPr="00F26260">
        <w:rPr>
          <w:sz w:val="28"/>
          <w:szCs w:val="28"/>
          <w:bdr w:val="none" w:sz="0" w:space="0" w:color="auto" w:frame="1"/>
          <w:lang w:val="uk-UA"/>
        </w:rPr>
        <w:t xml:space="preserve"> і </w:t>
      </w:r>
      <w:r w:rsidRPr="00F26260">
        <w:rPr>
          <w:sz w:val="28"/>
          <w:szCs w:val="28"/>
          <w:bdr w:val="none" w:sz="0" w:space="0" w:color="auto" w:frame="1"/>
        </w:rPr>
        <w:t xml:space="preserve"> виплати державної соціальної допомоги</w:t>
      </w:r>
      <w:r>
        <w:rPr>
          <w:sz w:val="28"/>
          <w:szCs w:val="28"/>
          <w:bdr w:val="none" w:sz="0" w:space="0" w:color="auto" w:frame="1"/>
          <w:lang w:val="uk-UA"/>
        </w:rPr>
        <w:t> </w:t>
      </w:r>
      <w:r w:rsidRPr="00F26260">
        <w:rPr>
          <w:sz w:val="28"/>
          <w:szCs w:val="28"/>
          <w:bdr w:val="none" w:sz="0" w:space="0" w:color="auto" w:frame="1"/>
        </w:rPr>
        <w:t>малозабезпеченим сім'ям</w:t>
      </w:r>
      <w:r w:rsidRPr="00745ABB">
        <w:rPr>
          <w:sz w:val="28"/>
          <w:szCs w:val="28"/>
          <w:lang w:val="uk-UA"/>
        </w:rPr>
        <w:t>"</w:t>
      </w:r>
      <w:r w:rsidRPr="00F26260">
        <w:rPr>
          <w:sz w:val="28"/>
          <w:szCs w:val="28"/>
          <w:bdr w:val="none" w:sz="0" w:space="0" w:color="auto" w:frame="1"/>
          <w:lang w:val="uk-UA"/>
        </w:rPr>
        <w:t xml:space="preserve">, </w:t>
      </w:r>
      <w:r w:rsidRPr="00F26260">
        <w:rPr>
          <w:sz w:val="28"/>
          <w:szCs w:val="28"/>
          <w:lang w:val="uk-UA"/>
        </w:rPr>
        <w:t>постановою Кабінету Міністрів України від 27.12.2001 № 1751</w:t>
      </w:r>
      <w:r>
        <w:rPr>
          <w:sz w:val="28"/>
          <w:szCs w:val="28"/>
          <w:lang w:val="uk-UA"/>
        </w:rPr>
        <w:t xml:space="preserve"> </w:t>
      </w:r>
      <w:r w:rsidRPr="00745ABB">
        <w:rPr>
          <w:sz w:val="28"/>
          <w:szCs w:val="28"/>
          <w:lang w:val="uk-UA"/>
        </w:rPr>
        <w:t>"</w:t>
      </w:r>
      <w:r w:rsidRPr="00F26260">
        <w:rPr>
          <w:sz w:val="28"/>
          <w:szCs w:val="28"/>
          <w:lang w:val="uk-UA"/>
        </w:rPr>
        <w:t>Про затвердження Порядку призначення і виплати державної допомоги сім’ям з дітьми</w:t>
      </w:r>
      <w:r w:rsidRPr="00745ABB">
        <w:rPr>
          <w:sz w:val="28"/>
          <w:szCs w:val="28"/>
          <w:lang w:val="uk-UA"/>
        </w:rPr>
        <w:t>"</w:t>
      </w:r>
      <w:r w:rsidRPr="00F26260">
        <w:rPr>
          <w:sz w:val="28"/>
          <w:szCs w:val="28"/>
          <w:lang w:val="uk-UA"/>
        </w:rPr>
        <w:t xml:space="preserve"> та іншими.</w:t>
      </w:r>
    </w:p>
    <w:p w:rsidR="002E1DFF" w:rsidRPr="00C5280D" w:rsidRDefault="002E1DFF" w:rsidP="003D6777">
      <w:pPr>
        <w:jc w:val="both"/>
        <w:rPr>
          <w:spacing w:val="-10"/>
          <w:sz w:val="28"/>
          <w:szCs w:val="28"/>
          <w:lang w:val="uk-UA"/>
        </w:rPr>
      </w:pPr>
      <w:r w:rsidRPr="003D6777">
        <w:rPr>
          <w:spacing w:val="4"/>
          <w:sz w:val="28"/>
          <w:szCs w:val="28"/>
          <w:lang w:val="uk-UA"/>
        </w:rPr>
        <w:t>        </w:t>
      </w:r>
      <w:r>
        <w:rPr>
          <w:spacing w:val="4"/>
          <w:sz w:val="28"/>
          <w:szCs w:val="28"/>
          <w:lang w:val="uk-UA"/>
        </w:rPr>
        <w:t>3.</w:t>
      </w:r>
      <w:r w:rsidRPr="003D6777">
        <w:rPr>
          <w:spacing w:val="4"/>
          <w:sz w:val="28"/>
          <w:szCs w:val="28"/>
          <w:lang w:val="uk-UA"/>
        </w:rPr>
        <w:t xml:space="preserve">До складу комісії входять працівники управління соціального </w:t>
      </w:r>
      <w:r w:rsidRPr="003D6777">
        <w:rPr>
          <w:sz w:val="28"/>
          <w:szCs w:val="28"/>
          <w:lang w:val="uk-UA"/>
        </w:rPr>
        <w:t>захисту   населення,   територіального   центру   соціального   обслуговування (надання соціальних послуг),  управління </w:t>
      </w:r>
      <w:r>
        <w:rPr>
          <w:sz w:val="28"/>
          <w:szCs w:val="28"/>
          <w:lang w:val="uk-UA"/>
        </w:rPr>
        <w:t>   </w:t>
      </w:r>
      <w:r w:rsidRPr="003D6777">
        <w:rPr>
          <w:sz w:val="28"/>
          <w:szCs w:val="28"/>
          <w:lang w:val="uk-UA"/>
        </w:rPr>
        <w:t>фінансів, служби </w:t>
      </w:r>
      <w:r>
        <w:rPr>
          <w:sz w:val="28"/>
          <w:szCs w:val="28"/>
          <w:lang w:val="uk-UA"/>
        </w:rPr>
        <w:t>   </w:t>
      </w:r>
      <w:r w:rsidRPr="003D6777">
        <w:rPr>
          <w:sz w:val="28"/>
          <w:szCs w:val="28"/>
          <w:lang w:val="uk-UA"/>
        </w:rPr>
        <w:t>у </w:t>
      </w:r>
      <w:r>
        <w:rPr>
          <w:sz w:val="28"/>
          <w:szCs w:val="28"/>
          <w:lang w:val="uk-UA"/>
        </w:rPr>
        <w:t>   </w:t>
      </w:r>
      <w:r w:rsidRPr="003D6777">
        <w:rPr>
          <w:sz w:val="28"/>
          <w:szCs w:val="28"/>
          <w:lang w:val="uk-UA"/>
        </w:rPr>
        <w:t>справах </w:t>
      </w:r>
      <w:r>
        <w:rPr>
          <w:sz w:val="28"/>
          <w:szCs w:val="28"/>
          <w:lang w:val="uk-UA"/>
        </w:rPr>
        <w:t>    </w:t>
      </w:r>
      <w:r w:rsidRPr="003D6777">
        <w:rPr>
          <w:sz w:val="28"/>
          <w:szCs w:val="28"/>
          <w:lang w:val="uk-UA"/>
        </w:rPr>
        <w:t> дітей </w:t>
      </w:r>
      <w:r>
        <w:rPr>
          <w:sz w:val="28"/>
          <w:szCs w:val="28"/>
          <w:lang w:val="uk-UA"/>
        </w:rPr>
        <w:t>     райдержадміністрації</w:t>
      </w:r>
      <w:r w:rsidRPr="003D6777">
        <w:rPr>
          <w:spacing w:val="7"/>
          <w:sz w:val="28"/>
          <w:szCs w:val="28"/>
          <w:lang w:val="uk-UA"/>
        </w:rPr>
        <w:t>, районного центру соціальних служб для сім'ї, дітей</w:t>
      </w:r>
      <w:r>
        <w:rPr>
          <w:spacing w:val="7"/>
          <w:sz w:val="28"/>
          <w:szCs w:val="28"/>
          <w:lang w:val="uk-UA"/>
        </w:rPr>
        <w:t xml:space="preserve"> </w:t>
      </w:r>
      <w:r w:rsidRPr="003D6777">
        <w:rPr>
          <w:spacing w:val="7"/>
          <w:sz w:val="28"/>
          <w:szCs w:val="28"/>
          <w:lang w:val="uk-UA"/>
        </w:rPr>
        <w:t xml:space="preserve"> </w:t>
      </w:r>
      <w:r w:rsidRPr="00C5280D">
        <w:rPr>
          <w:sz w:val="28"/>
          <w:szCs w:val="28"/>
          <w:lang w:val="uk-UA"/>
        </w:rPr>
        <w:t>та</w:t>
      </w:r>
      <w:r>
        <w:rPr>
          <w:sz w:val="28"/>
          <w:szCs w:val="28"/>
          <w:lang w:val="uk-UA"/>
        </w:rPr>
        <w:t xml:space="preserve"> </w:t>
      </w:r>
      <w:r w:rsidRPr="00C5280D">
        <w:rPr>
          <w:sz w:val="28"/>
          <w:szCs w:val="28"/>
          <w:lang w:val="uk-UA"/>
        </w:rPr>
        <w:t>молоді</w:t>
      </w:r>
      <w:r w:rsidRPr="00C5280D">
        <w:rPr>
          <w:spacing w:val="2"/>
          <w:sz w:val="28"/>
          <w:szCs w:val="28"/>
          <w:lang w:val="uk-UA"/>
        </w:rPr>
        <w:t xml:space="preserve">  та інші.</w:t>
      </w:r>
    </w:p>
    <w:p w:rsidR="002E1DFF" w:rsidRDefault="002E1DFF" w:rsidP="00F26260">
      <w:pPr>
        <w:jc w:val="both"/>
        <w:rPr>
          <w:spacing w:val="1"/>
          <w:sz w:val="28"/>
          <w:szCs w:val="28"/>
          <w:lang w:val="uk-UA"/>
        </w:rPr>
      </w:pPr>
      <w:r>
        <w:rPr>
          <w:lang w:val="uk-UA"/>
        </w:rPr>
        <w:t xml:space="preserve">       </w:t>
      </w:r>
      <w:r w:rsidRPr="00F26260">
        <w:rPr>
          <w:sz w:val="28"/>
          <w:szCs w:val="28"/>
          <w:lang w:val="uk-UA"/>
        </w:rPr>
        <w:t xml:space="preserve">Персональний склад комісії затверджується розпорядженням голови </w:t>
      </w:r>
      <w:r w:rsidRPr="00F26260">
        <w:rPr>
          <w:spacing w:val="1"/>
          <w:sz w:val="28"/>
          <w:szCs w:val="28"/>
          <w:lang w:val="uk-UA"/>
        </w:rPr>
        <w:t>райдержадміністрації.</w:t>
      </w:r>
    </w:p>
    <w:p w:rsidR="002E1DFF" w:rsidRPr="00F26260" w:rsidRDefault="002E1DFF" w:rsidP="00F26260">
      <w:pPr>
        <w:jc w:val="both"/>
        <w:rPr>
          <w:sz w:val="28"/>
          <w:szCs w:val="28"/>
          <w:lang w:val="uk-UA"/>
        </w:rPr>
      </w:pPr>
      <w:r>
        <w:rPr>
          <w:lang w:val="uk-UA"/>
        </w:rPr>
        <w:t xml:space="preserve">         </w:t>
      </w:r>
      <w:r w:rsidRPr="00F26260">
        <w:rPr>
          <w:spacing w:val="2"/>
          <w:sz w:val="28"/>
          <w:szCs w:val="28"/>
          <w:lang w:val="uk-UA"/>
        </w:rPr>
        <w:t>У разі потреби, також можуть залучатися фахівці інших органів та служб.</w:t>
      </w:r>
    </w:p>
    <w:p w:rsidR="002E1DFF" w:rsidRPr="00F26260" w:rsidRDefault="002E1DFF" w:rsidP="00F26260">
      <w:pPr>
        <w:jc w:val="both"/>
        <w:rPr>
          <w:sz w:val="28"/>
          <w:szCs w:val="28"/>
          <w:lang w:val="uk-UA"/>
        </w:rPr>
      </w:pPr>
      <w:r>
        <w:rPr>
          <w:spacing w:val="1"/>
          <w:sz w:val="28"/>
          <w:szCs w:val="28"/>
          <w:lang w:val="uk-UA"/>
        </w:rPr>
        <w:t>         </w:t>
      </w:r>
      <w:r w:rsidRPr="00F26260">
        <w:rPr>
          <w:spacing w:val="1"/>
          <w:sz w:val="28"/>
          <w:szCs w:val="28"/>
          <w:lang w:val="uk-UA"/>
        </w:rPr>
        <w:t xml:space="preserve">Очолює комісію заступник голови райдержадміністрації, згідно розподілу </w:t>
      </w:r>
      <w:r w:rsidRPr="00F26260">
        <w:rPr>
          <w:spacing w:val="-1"/>
          <w:sz w:val="28"/>
          <w:szCs w:val="28"/>
          <w:lang w:val="uk-UA"/>
        </w:rPr>
        <w:t>обов'язків.</w:t>
      </w:r>
    </w:p>
    <w:p w:rsidR="002E1DFF" w:rsidRPr="00EE0D56" w:rsidRDefault="002E1DFF" w:rsidP="002536B9">
      <w:pPr>
        <w:tabs>
          <w:tab w:val="left" w:pos="720"/>
        </w:tabs>
        <w:jc w:val="both"/>
        <w:rPr>
          <w:sz w:val="28"/>
          <w:szCs w:val="28"/>
          <w:lang w:val="uk-UA"/>
        </w:rPr>
      </w:pPr>
      <w:r>
        <w:rPr>
          <w:sz w:val="28"/>
          <w:szCs w:val="28"/>
          <w:lang w:val="uk-UA"/>
        </w:rPr>
        <w:t xml:space="preserve">          4.</w:t>
      </w:r>
      <w:r w:rsidRPr="00EE0D56">
        <w:rPr>
          <w:sz w:val="28"/>
          <w:szCs w:val="28"/>
          <w:lang w:val="uk-UA"/>
        </w:rPr>
        <w:t>Комісія має право:</w:t>
      </w:r>
    </w:p>
    <w:p w:rsidR="002E1DFF" w:rsidRPr="00EE0D56" w:rsidRDefault="002E1DFF" w:rsidP="00EE0D56">
      <w:pPr>
        <w:jc w:val="both"/>
        <w:rPr>
          <w:sz w:val="28"/>
          <w:szCs w:val="28"/>
          <w:lang w:val="uk-UA"/>
        </w:rPr>
      </w:pPr>
      <w:r w:rsidRPr="00EE0D56">
        <w:rPr>
          <w:sz w:val="28"/>
          <w:szCs w:val="28"/>
          <w:lang w:val="uk-UA"/>
        </w:rPr>
        <w:t xml:space="preserve">         </w:t>
      </w:r>
      <w:r>
        <w:rPr>
          <w:sz w:val="28"/>
          <w:szCs w:val="28"/>
          <w:lang w:val="uk-UA"/>
        </w:rPr>
        <w:t xml:space="preserve"> 1) п</w:t>
      </w:r>
      <w:r w:rsidRPr="00EE0D56">
        <w:rPr>
          <w:sz w:val="28"/>
          <w:szCs w:val="28"/>
          <w:lang w:val="uk-UA"/>
        </w:rPr>
        <w:t>риймати рішення про призначення соціальної допомоги малозабезпеченим сім’ям, у складі яких є працездатні громадяни працездатного віку, що не працювали і не навчались за денною формою навчання у загальноосвітніх, професійно-технічних, вищих навчальних</w:t>
      </w:r>
      <w:r>
        <w:rPr>
          <w:sz w:val="28"/>
          <w:szCs w:val="28"/>
          <w:lang w:val="uk-UA"/>
        </w:rPr>
        <w:t xml:space="preserve"> закладах І-І</w:t>
      </w:r>
      <w:r>
        <w:rPr>
          <w:sz w:val="28"/>
          <w:szCs w:val="28"/>
          <w:lang w:val="en-US"/>
        </w:rPr>
        <w:t>V</w:t>
      </w:r>
      <w:r w:rsidRPr="00EE0D56">
        <w:rPr>
          <w:sz w:val="28"/>
          <w:szCs w:val="28"/>
          <w:lang w:val="uk-UA"/>
        </w:rPr>
        <w:t xml:space="preserve"> рівнів акредитації протягом трьох місяців, що передують  місяцю звернення за призначенням соціальної допомоги; особам, які в установленому порядку визнані безробітними та за інформацією центру зайнятості порушили законодавство  про зайнятість щодо сприяння своєму працевлаштуванню; </w:t>
      </w:r>
    </w:p>
    <w:p w:rsidR="002E1DFF" w:rsidRPr="002536B9" w:rsidRDefault="002E1DFF" w:rsidP="002536B9">
      <w:pPr>
        <w:tabs>
          <w:tab w:val="left" w:pos="720"/>
        </w:tabs>
        <w:jc w:val="both"/>
        <w:rPr>
          <w:sz w:val="28"/>
          <w:szCs w:val="28"/>
          <w:lang w:val="uk-UA"/>
        </w:rPr>
      </w:pPr>
      <w:r>
        <w:rPr>
          <w:sz w:val="28"/>
          <w:szCs w:val="28"/>
          <w:lang w:val="uk-UA"/>
        </w:rPr>
        <w:t xml:space="preserve">          2)</w:t>
      </w:r>
      <w:r w:rsidRPr="00EE0D56">
        <w:rPr>
          <w:sz w:val="28"/>
          <w:szCs w:val="28"/>
          <w:lang w:val="uk-UA"/>
        </w:rPr>
        <w:t xml:space="preserve"> </w:t>
      </w:r>
      <w:r>
        <w:rPr>
          <w:sz w:val="28"/>
          <w:szCs w:val="28"/>
          <w:lang w:val="uk-UA"/>
        </w:rPr>
        <w:t>п</w:t>
      </w:r>
      <w:r w:rsidRPr="00EE0D56">
        <w:rPr>
          <w:sz w:val="28"/>
          <w:szCs w:val="28"/>
          <w:lang w:val="uk-UA"/>
        </w:rPr>
        <w:t xml:space="preserve">риймати рішення про призначення житлових субсидій непрацездатним особам, які проживають самі, на понаднормову площу </w:t>
      </w:r>
      <w:r>
        <w:rPr>
          <w:sz w:val="28"/>
          <w:szCs w:val="28"/>
        </w:rPr>
        <w:t>житла</w:t>
      </w:r>
      <w:r>
        <w:rPr>
          <w:sz w:val="28"/>
          <w:szCs w:val="28"/>
          <w:lang w:val="uk-UA"/>
        </w:rPr>
        <w:t>;</w:t>
      </w:r>
    </w:p>
    <w:p w:rsidR="002E1DFF" w:rsidRPr="002536B9" w:rsidRDefault="002E1DFF" w:rsidP="00EE0D56">
      <w:pPr>
        <w:jc w:val="both"/>
        <w:rPr>
          <w:sz w:val="28"/>
          <w:szCs w:val="28"/>
          <w:lang w:val="uk-UA"/>
        </w:rPr>
      </w:pPr>
      <w:r>
        <w:rPr>
          <w:sz w:val="28"/>
          <w:szCs w:val="28"/>
          <w:lang w:val="uk-UA"/>
        </w:rPr>
        <w:t xml:space="preserve">          3) п</w:t>
      </w:r>
      <w:r w:rsidRPr="002536B9">
        <w:rPr>
          <w:sz w:val="28"/>
          <w:szCs w:val="28"/>
          <w:lang w:val="uk-UA"/>
        </w:rPr>
        <w:t>риймати рішення про призначення соціальної допомоги  без зменшення  її розміру у разі повторного подання інформації про відсутність доходів  у працездатних осіб, які включені до складу сім’ї, а також якщо  середньомісячний розмір доходів  залишається меншим ніж розмір мінімальної заробітної плати;</w:t>
      </w:r>
    </w:p>
    <w:p w:rsidR="002E1DFF" w:rsidRPr="00EE0D56" w:rsidRDefault="002E1DFF" w:rsidP="002536B9">
      <w:pPr>
        <w:tabs>
          <w:tab w:val="left" w:pos="720"/>
        </w:tabs>
        <w:jc w:val="both"/>
        <w:rPr>
          <w:sz w:val="28"/>
          <w:szCs w:val="28"/>
        </w:rPr>
      </w:pPr>
      <w:r>
        <w:rPr>
          <w:sz w:val="28"/>
          <w:szCs w:val="28"/>
          <w:lang w:val="uk-UA"/>
        </w:rPr>
        <w:t xml:space="preserve">          </w:t>
      </w:r>
      <w:r>
        <w:rPr>
          <w:sz w:val="28"/>
          <w:szCs w:val="28"/>
        </w:rPr>
        <w:t>4</w:t>
      </w:r>
      <w:r>
        <w:rPr>
          <w:sz w:val="28"/>
          <w:szCs w:val="28"/>
          <w:lang w:val="uk-UA"/>
        </w:rPr>
        <w:t>)</w:t>
      </w:r>
      <w:r>
        <w:rPr>
          <w:sz w:val="28"/>
          <w:szCs w:val="28"/>
        </w:rPr>
        <w:t xml:space="preserve"> </w:t>
      </w:r>
      <w:r>
        <w:rPr>
          <w:sz w:val="28"/>
          <w:szCs w:val="28"/>
          <w:lang w:val="uk-UA"/>
        </w:rPr>
        <w:t>п</w:t>
      </w:r>
      <w:r w:rsidRPr="00EE0D56">
        <w:rPr>
          <w:sz w:val="28"/>
          <w:szCs w:val="28"/>
        </w:rPr>
        <w:t xml:space="preserve">риймати рішення про призначення соціальної допомоги  малозабезпеченим  сім’ям, у володінні  яких є друга квартира (будинок) за умови, що загальна площа житла перевищує 21,0м² на одного члена сім’ї та додатково 10,5м² на сім’ю, чи більше одного автомобіля, транспортного засобу (механізму); </w:t>
      </w:r>
    </w:p>
    <w:p w:rsidR="002E1DFF" w:rsidRPr="00EE0D56" w:rsidRDefault="002E1DFF" w:rsidP="00EE0D56">
      <w:pPr>
        <w:jc w:val="both"/>
        <w:rPr>
          <w:sz w:val="28"/>
          <w:szCs w:val="28"/>
          <w:lang w:val="uk-UA"/>
        </w:rPr>
      </w:pPr>
      <w:r>
        <w:rPr>
          <w:sz w:val="28"/>
          <w:szCs w:val="28"/>
          <w:lang w:val="uk-UA"/>
        </w:rPr>
        <w:t xml:space="preserve">          </w:t>
      </w:r>
      <w:r>
        <w:rPr>
          <w:sz w:val="28"/>
          <w:szCs w:val="28"/>
        </w:rPr>
        <w:t>5</w:t>
      </w:r>
      <w:r>
        <w:rPr>
          <w:sz w:val="28"/>
          <w:szCs w:val="28"/>
          <w:lang w:val="uk-UA"/>
        </w:rPr>
        <w:t>)</w:t>
      </w:r>
      <w:r>
        <w:rPr>
          <w:sz w:val="28"/>
          <w:szCs w:val="28"/>
        </w:rPr>
        <w:t xml:space="preserve"> </w:t>
      </w:r>
      <w:r>
        <w:rPr>
          <w:sz w:val="28"/>
          <w:szCs w:val="28"/>
          <w:lang w:val="uk-UA"/>
        </w:rPr>
        <w:t>п</w:t>
      </w:r>
      <w:r w:rsidRPr="00EE0D56">
        <w:rPr>
          <w:sz w:val="28"/>
          <w:szCs w:val="28"/>
        </w:rPr>
        <w:t>риймати рішення про призначення житлової субсидії особам, які не зареєстровані, але фактично проживають у житловому приміщенні (будинку) на підставі договору найму (оренди) житла, або індивідуальним забудовникам, будинки яких не прийняті в експл</w:t>
      </w:r>
      <w:r>
        <w:rPr>
          <w:sz w:val="28"/>
          <w:szCs w:val="28"/>
        </w:rPr>
        <w:t>уатацію</w:t>
      </w:r>
      <w:r>
        <w:rPr>
          <w:sz w:val="28"/>
          <w:szCs w:val="28"/>
          <w:lang w:val="uk-UA"/>
        </w:rPr>
        <w:t>;</w:t>
      </w:r>
    </w:p>
    <w:p w:rsidR="002E1DFF" w:rsidRPr="00EE0D56" w:rsidRDefault="002E1DFF" w:rsidP="00EE0D56">
      <w:pPr>
        <w:jc w:val="both"/>
        <w:rPr>
          <w:sz w:val="28"/>
          <w:szCs w:val="28"/>
        </w:rPr>
      </w:pPr>
      <w:r>
        <w:rPr>
          <w:sz w:val="28"/>
          <w:szCs w:val="28"/>
          <w:lang w:val="uk-UA"/>
        </w:rPr>
        <w:t xml:space="preserve">           </w:t>
      </w:r>
      <w:r>
        <w:rPr>
          <w:sz w:val="28"/>
          <w:szCs w:val="28"/>
        </w:rPr>
        <w:t>6</w:t>
      </w:r>
      <w:r>
        <w:rPr>
          <w:sz w:val="28"/>
          <w:szCs w:val="28"/>
          <w:lang w:val="uk-UA"/>
        </w:rPr>
        <w:t>)</w:t>
      </w:r>
      <w:r>
        <w:rPr>
          <w:sz w:val="28"/>
          <w:szCs w:val="28"/>
        </w:rPr>
        <w:t xml:space="preserve"> </w:t>
      </w:r>
      <w:r>
        <w:rPr>
          <w:sz w:val="28"/>
          <w:szCs w:val="28"/>
          <w:lang w:val="uk-UA"/>
        </w:rPr>
        <w:t>п</w:t>
      </w:r>
      <w:r w:rsidRPr="00EE0D56">
        <w:rPr>
          <w:sz w:val="28"/>
          <w:szCs w:val="28"/>
        </w:rPr>
        <w:t>риймати рішення про призначення житлової субсидії, якщо будь-хто із зареєстрованих у житловому приміщенні (будинку) осіб (осіб, які фактично проживають), яким нараховується плата за житлово-комунальні послуги, протягом 12 місяців перед зверненням за призначенням субсидії (призначення субсидії без звернення) здійснив купівлю земельної ділянки, квартири (будинку), автомобіля, транспортного засобу (механізму), будівельних матеріалів, інших товарів довгострокового вжитку або оплатив послуги з будівництва, ремонту квартири (будинку) або автомобіля, транспортного засобу (механізму), телефонного (в тому числі мобільного) зв’язку, крім житлово-комунальних послуг у межах соціальної норми житла та соціальних нормативів користування житлово-комунальними послугами та медичних послуг, пов’язаних із забезпеченням життєдіяльності, на суму, яка на дату купівлі (оплати) перевищує 50 тис. гривень;</w:t>
      </w:r>
    </w:p>
    <w:p w:rsidR="002E1DFF" w:rsidRPr="00EE0D56" w:rsidRDefault="002E1DFF" w:rsidP="00EE0D56">
      <w:pPr>
        <w:jc w:val="both"/>
        <w:rPr>
          <w:sz w:val="28"/>
          <w:szCs w:val="28"/>
        </w:rPr>
      </w:pPr>
      <w:r>
        <w:rPr>
          <w:sz w:val="28"/>
          <w:szCs w:val="28"/>
          <w:lang w:val="uk-UA"/>
        </w:rPr>
        <w:t xml:space="preserve">          </w:t>
      </w:r>
      <w:r>
        <w:rPr>
          <w:sz w:val="28"/>
          <w:szCs w:val="28"/>
        </w:rPr>
        <w:t>7</w:t>
      </w:r>
      <w:r>
        <w:rPr>
          <w:sz w:val="28"/>
          <w:szCs w:val="28"/>
          <w:lang w:val="uk-UA"/>
        </w:rPr>
        <w:t>)</w:t>
      </w:r>
      <w:r>
        <w:rPr>
          <w:sz w:val="28"/>
          <w:szCs w:val="28"/>
        </w:rPr>
        <w:t xml:space="preserve"> </w:t>
      </w:r>
      <w:r>
        <w:rPr>
          <w:sz w:val="28"/>
          <w:szCs w:val="28"/>
          <w:lang w:val="uk-UA"/>
        </w:rPr>
        <w:t>п</w:t>
      </w:r>
      <w:r w:rsidRPr="00EE0D56">
        <w:rPr>
          <w:sz w:val="28"/>
          <w:szCs w:val="28"/>
        </w:rPr>
        <w:t>риймати рішення про призначення  соціальної допомоги, якщо особи, які входять до складу малозабезпеченої сім’ї, протягом 12 місяців перед зверненням за наданням соціальної допомоги  здійснювали покупку земельної ділянки, квартири (будинку), автомобіля, транспортного засобу (механізму), будівельних матеріалів, інших товарів довгострокового вжитку, або  оплатили послуги   з навчання, будівництва, ремонту квартири (будинку) або  автомобіля, транспортного засобу, телефонного ( в тому числі  мобільного) зв’язку на суму, яка на час звернення перевищує 10-кратну величину  прожиткового мінімуму для сім’ї;</w:t>
      </w:r>
    </w:p>
    <w:p w:rsidR="002E1DFF" w:rsidRPr="002536B9" w:rsidRDefault="002E1DFF" w:rsidP="002536B9">
      <w:pPr>
        <w:tabs>
          <w:tab w:val="left" w:pos="720"/>
        </w:tabs>
        <w:jc w:val="both"/>
        <w:rPr>
          <w:sz w:val="28"/>
          <w:szCs w:val="28"/>
          <w:lang w:val="uk-UA"/>
        </w:rPr>
      </w:pPr>
      <w:r>
        <w:rPr>
          <w:sz w:val="28"/>
          <w:szCs w:val="28"/>
          <w:lang w:val="uk-UA"/>
        </w:rPr>
        <w:t xml:space="preserve">         8) П</w:t>
      </w:r>
      <w:r w:rsidRPr="002536B9">
        <w:rPr>
          <w:sz w:val="28"/>
          <w:szCs w:val="28"/>
          <w:lang w:val="uk-UA"/>
        </w:rPr>
        <w:t>риймати рішення, якщо державним соціальним інспектором з’ясовано, що малозабезпечена сім’я, яка звернулася за призначенням соціальної допомоги, має додаткові джерела для існування, не зазначені у декларації про доходи та майно (здає у найм (оренду) житлове приміщення або його частини; працює без оформлення трудових відносин у встановленому порядку; отримує дохід від утримання худоби, птиці, інших тварин; дохід від народних промислів, використання наявної сільськогосподарської техніки, вантажної машини, мікроавтобуса тощо);</w:t>
      </w:r>
    </w:p>
    <w:p w:rsidR="002E1DFF" w:rsidRPr="00BA5965" w:rsidRDefault="002E1DFF" w:rsidP="00CA4127">
      <w:pPr>
        <w:tabs>
          <w:tab w:val="left" w:pos="720"/>
        </w:tabs>
        <w:jc w:val="both"/>
        <w:rPr>
          <w:sz w:val="28"/>
          <w:szCs w:val="28"/>
          <w:lang w:val="uk-UA"/>
        </w:rPr>
      </w:pPr>
      <w:r>
        <w:rPr>
          <w:sz w:val="28"/>
          <w:szCs w:val="28"/>
          <w:lang w:val="uk-UA"/>
        </w:rPr>
        <w:t xml:space="preserve">          9) п</w:t>
      </w:r>
      <w:r w:rsidRPr="002536B9">
        <w:rPr>
          <w:sz w:val="28"/>
          <w:szCs w:val="28"/>
          <w:lang w:val="uk-UA"/>
        </w:rPr>
        <w:t>риймати рішення про призначення житлової субсидії, виходячи з кількості зареєстрованих осіб, які фактично в ньому проживають, за наявності документів, що підтверджують тимчасову відсутність осіб з числа зареєстрованих, зокрема, довідок, що підтверджують місце перебування особи на території іншої адміністративно-територіальній одиниці у зв’язку з роботою, лікуванням, навчанням, довготривалим відрядженням, відбуванням покарання, довідок про оплату житлово-комунальних послуг в іншому житловому приміщенні (будинку), актів обстеження матеріально-побутових умов домогосподарства селищної, сільської або міської ради, акти житлово-експлуатаційних організацій про фактично проживаючих осіб, договорів оренди житла в іншому місці. У разі відсутності документів, що підтверджують тимчасову відсутність осіб з числа зареєстрованих, рішення приймається на підставі актів обстеження матеріально-побутових умов домогосподарства</w:t>
      </w:r>
      <w:r>
        <w:rPr>
          <w:sz w:val="28"/>
          <w:szCs w:val="28"/>
          <w:lang w:val="uk-UA"/>
        </w:rPr>
        <w:t>;</w:t>
      </w:r>
    </w:p>
    <w:p w:rsidR="002E1DFF" w:rsidRPr="00BA5965" w:rsidRDefault="002E1DFF" w:rsidP="00CA4127">
      <w:pPr>
        <w:tabs>
          <w:tab w:val="left" w:pos="720"/>
        </w:tabs>
        <w:jc w:val="both"/>
        <w:rPr>
          <w:sz w:val="28"/>
          <w:szCs w:val="28"/>
          <w:lang w:val="uk-UA"/>
        </w:rPr>
      </w:pPr>
      <w:r>
        <w:rPr>
          <w:sz w:val="28"/>
          <w:szCs w:val="28"/>
          <w:lang w:val="uk-UA"/>
        </w:rPr>
        <w:t xml:space="preserve">         </w:t>
      </w:r>
      <w:r>
        <w:rPr>
          <w:sz w:val="28"/>
          <w:szCs w:val="28"/>
        </w:rPr>
        <w:t>10</w:t>
      </w:r>
      <w:r>
        <w:rPr>
          <w:sz w:val="28"/>
          <w:szCs w:val="28"/>
          <w:lang w:val="uk-UA"/>
        </w:rPr>
        <w:t>)</w:t>
      </w:r>
      <w:r>
        <w:rPr>
          <w:sz w:val="28"/>
          <w:szCs w:val="28"/>
        </w:rPr>
        <w:t xml:space="preserve"> </w:t>
      </w:r>
      <w:r>
        <w:rPr>
          <w:sz w:val="28"/>
          <w:szCs w:val="28"/>
          <w:lang w:val="uk-UA"/>
        </w:rPr>
        <w:t>п</w:t>
      </w:r>
      <w:r w:rsidRPr="00EE0D56">
        <w:rPr>
          <w:sz w:val="28"/>
          <w:szCs w:val="28"/>
        </w:rPr>
        <w:t>риймати рішення про призначення житлової субсидії громадянам, які опинились у складних життєвих обставинах і не змогли своєчасно звернутися за призначенням субсидії, з дня виникнення права, але не більше ніж шість місяців до зве</w:t>
      </w:r>
      <w:r>
        <w:rPr>
          <w:sz w:val="28"/>
          <w:szCs w:val="28"/>
        </w:rPr>
        <w:t>рнення за призначенням субсидії</w:t>
      </w:r>
      <w:r>
        <w:rPr>
          <w:sz w:val="28"/>
          <w:szCs w:val="28"/>
          <w:lang w:val="uk-UA"/>
        </w:rPr>
        <w:t>;</w:t>
      </w:r>
    </w:p>
    <w:p w:rsidR="002E1DFF" w:rsidRPr="00EE0D56" w:rsidRDefault="002E1DFF" w:rsidP="002536B9">
      <w:pPr>
        <w:jc w:val="both"/>
        <w:rPr>
          <w:sz w:val="28"/>
          <w:szCs w:val="28"/>
        </w:rPr>
      </w:pPr>
      <w:r>
        <w:rPr>
          <w:sz w:val="28"/>
          <w:szCs w:val="28"/>
          <w:lang w:val="uk-UA"/>
        </w:rPr>
        <w:t>         </w:t>
      </w:r>
      <w:r>
        <w:rPr>
          <w:sz w:val="28"/>
          <w:szCs w:val="28"/>
        </w:rPr>
        <w:t>11</w:t>
      </w:r>
      <w:r>
        <w:rPr>
          <w:sz w:val="28"/>
          <w:szCs w:val="28"/>
          <w:lang w:val="uk-UA"/>
        </w:rPr>
        <w:t>)</w:t>
      </w:r>
      <w:r w:rsidRPr="00EE0D56">
        <w:rPr>
          <w:sz w:val="28"/>
          <w:szCs w:val="28"/>
        </w:rPr>
        <w:t xml:space="preserve"> </w:t>
      </w:r>
      <w:r>
        <w:rPr>
          <w:sz w:val="28"/>
          <w:szCs w:val="28"/>
          <w:lang w:val="uk-UA"/>
        </w:rPr>
        <w:t>в</w:t>
      </w:r>
      <w:r w:rsidRPr="00EE0D56">
        <w:rPr>
          <w:sz w:val="28"/>
          <w:szCs w:val="28"/>
        </w:rPr>
        <w:t xml:space="preserve"> межах своєї </w:t>
      </w:r>
      <w:r>
        <w:rPr>
          <w:sz w:val="28"/>
          <w:szCs w:val="28"/>
        </w:rPr>
        <w:t>компетенції за  певних умо</w:t>
      </w:r>
      <w:r>
        <w:rPr>
          <w:sz w:val="28"/>
          <w:szCs w:val="28"/>
          <w:lang w:val="uk-UA"/>
        </w:rPr>
        <w:t>в</w:t>
      </w:r>
      <w:r>
        <w:rPr>
          <w:sz w:val="28"/>
          <w:szCs w:val="28"/>
        </w:rPr>
        <w:t xml:space="preserve"> розгля</w:t>
      </w:r>
      <w:r>
        <w:rPr>
          <w:sz w:val="28"/>
          <w:szCs w:val="28"/>
          <w:lang w:val="uk-UA"/>
        </w:rPr>
        <w:t>дати</w:t>
      </w:r>
      <w:r w:rsidRPr="00EE0D56">
        <w:rPr>
          <w:sz w:val="28"/>
          <w:szCs w:val="28"/>
        </w:rPr>
        <w:t xml:space="preserve">   інші питання, пов’язані з призначенням окремим малозабезпеченим сім’ям соціальної допомоги та субсидій на відшкодування виплат </w:t>
      </w:r>
      <w:r>
        <w:rPr>
          <w:sz w:val="28"/>
          <w:szCs w:val="28"/>
          <w:lang w:val="uk-UA"/>
        </w:rPr>
        <w:t xml:space="preserve">на </w:t>
      </w:r>
      <w:r>
        <w:rPr>
          <w:sz w:val="28"/>
          <w:szCs w:val="28"/>
        </w:rPr>
        <w:t>житлово-комунальн</w:t>
      </w:r>
      <w:r>
        <w:rPr>
          <w:sz w:val="28"/>
          <w:szCs w:val="28"/>
          <w:lang w:val="uk-UA"/>
        </w:rPr>
        <w:t>і</w:t>
      </w:r>
      <w:r w:rsidRPr="00EE0D56">
        <w:rPr>
          <w:sz w:val="28"/>
          <w:szCs w:val="28"/>
        </w:rPr>
        <w:t xml:space="preserve"> послуг</w:t>
      </w:r>
      <w:r>
        <w:rPr>
          <w:sz w:val="28"/>
          <w:szCs w:val="28"/>
          <w:lang w:val="uk-UA"/>
        </w:rPr>
        <w:t>и</w:t>
      </w:r>
      <w:r w:rsidRPr="00EE0D56">
        <w:rPr>
          <w:sz w:val="28"/>
          <w:szCs w:val="28"/>
        </w:rPr>
        <w:t>, придбання скрапленого газу, твердого та рі</w:t>
      </w:r>
      <w:r>
        <w:rPr>
          <w:sz w:val="28"/>
          <w:szCs w:val="28"/>
        </w:rPr>
        <w:t>дкого пічного побутового палива</w:t>
      </w:r>
      <w:r>
        <w:rPr>
          <w:sz w:val="28"/>
          <w:szCs w:val="28"/>
          <w:lang w:val="uk-UA"/>
        </w:rPr>
        <w:t>, в межах чинного законодавства;</w:t>
      </w:r>
    </w:p>
    <w:p w:rsidR="002E1DFF" w:rsidRPr="00F26260" w:rsidRDefault="002E1DFF" w:rsidP="00F26260">
      <w:pPr>
        <w:jc w:val="both"/>
        <w:rPr>
          <w:sz w:val="28"/>
          <w:szCs w:val="28"/>
          <w:lang w:val="uk-UA"/>
        </w:rPr>
      </w:pPr>
      <w:r>
        <w:rPr>
          <w:spacing w:val="14"/>
          <w:sz w:val="28"/>
          <w:szCs w:val="28"/>
          <w:lang w:val="uk-UA"/>
        </w:rPr>
        <w:t xml:space="preserve">        12)</w:t>
      </w:r>
      <w:r w:rsidRPr="00F26260">
        <w:rPr>
          <w:spacing w:val="14"/>
          <w:sz w:val="28"/>
          <w:szCs w:val="28"/>
          <w:lang w:val="uk-UA"/>
        </w:rPr>
        <w:t xml:space="preserve"> </w:t>
      </w:r>
      <w:r>
        <w:rPr>
          <w:spacing w:val="14"/>
          <w:sz w:val="28"/>
          <w:szCs w:val="28"/>
          <w:lang w:val="uk-UA"/>
        </w:rPr>
        <w:t xml:space="preserve">розглядати </w:t>
      </w:r>
      <w:r w:rsidRPr="00EE726E">
        <w:rPr>
          <w:sz w:val="28"/>
          <w:szCs w:val="28"/>
          <w:lang w:val="uk-UA"/>
        </w:rPr>
        <w:t>заяви з питань надання різних видів допомог, в тому числі одноразових грошових   матеріальних   допомог   малозабезпеченим</w:t>
      </w:r>
      <w:r w:rsidRPr="00F26260">
        <w:rPr>
          <w:sz w:val="28"/>
          <w:szCs w:val="28"/>
          <w:lang w:val="uk-UA"/>
        </w:rPr>
        <w:t xml:space="preserve">   верствам населення,</w:t>
      </w:r>
      <w:r>
        <w:rPr>
          <w:sz w:val="28"/>
          <w:szCs w:val="28"/>
          <w:lang w:val="uk-UA"/>
        </w:rPr>
        <w:t xml:space="preserve"> </w:t>
      </w:r>
      <w:r w:rsidRPr="00F26260">
        <w:rPr>
          <w:spacing w:val="7"/>
          <w:sz w:val="28"/>
          <w:szCs w:val="28"/>
          <w:lang w:val="uk-UA"/>
        </w:rPr>
        <w:t xml:space="preserve">інвалідам, багатодітним сім'ям та іншим категоріям громадян, передбачених Районною </w:t>
      </w:r>
      <w:r w:rsidRPr="00F26260">
        <w:rPr>
          <w:spacing w:val="1"/>
          <w:sz w:val="28"/>
          <w:szCs w:val="28"/>
          <w:lang w:val="uk-UA"/>
        </w:rPr>
        <w:t>програмою соціального захисту населення</w:t>
      </w:r>
      <w:r w:rsidRPr="00F26260">
        <w:rPr>
          <w:spacing w:val="-2"/>
          <w:sz w:val="28"/>
          <w:szCs w:val="28"/>
          <w:lang w:val="uk-UA"/>
        </w:rPr>
        <w:t>;</w:t>
      </w:r>
    </w:p>
    <w:p w:rsidR="002E1DFF" w:rsidRPr="00F26260" w:rsidRDefault="002E1DFF" w:rsidP="00F26260">
      <w:pPr>
        <w:jc w:val="both"/>
        <w:rPr>
          <w:sz w:val="28"/>
          <w:szCs w:val="28"/>
          <w:lang w:val="uk-UA"/>
        </w:rPr>
      </w:pPr>
      <w:r>
        <w:rPr>
          <w:spacing w:val="2"/>
          <w:sz w:val="28"/>
          <w:szCs w:val="28"/>
          <w:lang w:val="uk-UA"/>
        </w:rPr>
        <w:t xml:space="preserve">          13) розглядати </w:t>
      </w:r>
      <w:r w:rsidRPr="00F26260">
        <w:rPr>
          <w:spacing w:val="2"/>
          <w:sz w:val="28"/>
          <w:szCs w:val="28"/>
          <w:lang w:val="uk-UA"/>
        </w:rPr>
        <w:t>звернення громадських організацій щодо надання їм фінансової підтримки;</w:t>
      </w:r>
    </w:p>
    <w:p w:rsidR="002E1DFF" w:rsidRPr="00F26260" w:rsidRDefault="002E1DFF" w:rsidP="00CA4127">
      <w:pPr>
        <w:tabs>
          <w:tab w:val="left" w:pos="720"/>
        </w:tabs>
        <w:jc w:val="both"/>
        <w:rPr>
          <w:sz w:val="28"/>
          <w:szCs w:val="28"/>
          <w:lang w:val="uk-UA"/>
        </w:rPr>
      </w:pPr>
      <w:r>
        <w:rPr>
          <w:spacing w:val="4"/>
          <w:sz w:val="28"/>
          <w:szCs w:val="28"/>
          <w:lang w:val="uk-UA"/>
        </w:rPr>
        <w:t xml:space="preserve">          14) </w:t>
      </w:r>
      <w:bookmarkStart w:id="0" w:name="_GoBack"/>
      <w:bookmarkEnd w:id="0"/>
      <w:r>
        <w:rPr>
          <w:spacing w:val="4"/>
          <w:sz w:val="28"/>
          <w:szCs w:val="28"/>
          <w:lang w:val="uk-UA"/>
        </w:rPr>
        <w:t xml:space="preserve">розглядати </w:t>
      </w:r>
      <w:r w:rsidRPr="00F26260">
        <w:rPr>
          <w:spacing w:val="4"/>
          <w:sz w:val="28"/>
          <w:szCs w:val="28"/>
          <w:lang w:val="uk-UA"/>
        </w:rPr>
        <w:t> питання повного або часткового звільнення від оплати за надання соціальних </w:t>
      </w:r>
      <w:r w:rsidRPr="00F26260">
        <w:rPr>
          <w:spacing w:val="2"/>
          <w:sz w:val="28"/>
          <w:szCs w:val="28"/>
          <w:lang w:val="uk-UA"/>
        </w:rPr>
        <w:t>послуг одиноким непрацездатним громадянам району;</w:t>
      </w:r>
    </w:p>
    <w:p w:rsidR="002E1DFF" w:rsidRPr="00F26260" w:rsidRDefault="002E1DFF" w:rsidP="00F26260">
      <w:pPr>
        <w:jc w:val="both"/>
        <w:rPr>
          <w:sz w:val="28"/>
          <w:szCs w:val="28"/>
          <w:lang w:val="uk-UA"/>
        </w:rPr>
      </w:pPr>
      <w:r>
        <w:rPr>
          <w:spacing w:val="10"/>
          <w:sz w:val="28"/>
          <w:szCs w:val="28"/>
          <w:lang w:val="uk-UA"/>
        </w:rPr>
        <w:t xml:space="preserve">          15) розглядати питання </w:t>
      </w:r>
      <w:r w:rsidRPr="00F26260">
        <w:rPr>
          <w:spacing w:val="10"/>
          <w:sz w:val="28"/>
          <w:szCs w:val="28"/>
          <w:lang w:val="uk-UA"/>
        </w:rPr>
        <w:t>щодо прийняття в стаціонарне відділення громадян, що мають рідних, які </w:t>
      </w:r>
      <w:r w:rsidRPr="00F26260">
        <w:rPr>
          <w:spacing w:val="9"/>
          <w:sz w:val="28"/>
          <w:szCs w:val="28"/>
          <w:lang w:val="uk-UA"/>
        </w:rPr>
        <w:t>належать до малозабезпечених і отримують державну соціальну допомогу в </w:t>
      </w:r>
      <w:r w:rsidRPr="00F26260">
        <w:rPr>
          <w:spacing w:val="1"/>
          <w:sz w:val="28"/>
          <w:szCs w:val="28"/>
          <w:lang w:val="uk-UA"/>
        </w:rPr>
        <w:t>установленому   порядку,   є   особами   похилого   віку,   визнані   інвалідами в у</w:t>
      </w:r>
      <w:r w:rsidRPr="00F26260">
        <w:rPr>
          <w:spacing w:val="6"/>
          <w:sz w:val="28"/>
          <w:szCs w:val="28"/>
          <w:lang w:val="uk-UA"/>
        </w:rPr>
        <w:t>становленому законодавством порядку, залежні від психоактивних речовин, </w:t>
      </w:r>
      <w:r w:rsidRPr="00F26260">
        <w:rPr>
          <w:sz w:val="28"/>
          <w:szCs w:val="28"/>
          <w:lang w:val="uk-UA"/>
        </w:rPr>
        <w:t>алкоголю, перебувають у місцях позбавлення волі та звільнення їх від плати за </w:t>
      </w:r>
      <w:r w:rsidRPr="00F26260">
        <w:rPr>
          <w:spacing w:val="-1"/>
          <w:sz w:val="28"/>
          <w:szCs w:val="28"/>
          <w:lang w:val="uk-UA"/>
        </w:rPr>
        <w:t>проживання;</w:t>
      </w:r>
    </w:p>
    <w:p w:rsidR="002E1DFF" w:rsidRPr="00F26260" w:rsidRDefault="002E1DFF" w:rsidP="00CA4127">
      <w:pPr>
        <w:tabs>
          <w:tab w:val="left" w:pos="720"/>
        </w:tabs>
        <w:jc w:val="both"/>
        <w:rPr>
          <w:sz w:val="28"/>
          <w:szCs w:val="28"/>
          <w:lang w:val="uk-UA"/>
        </w:rPr>
      </w:pPr>
      <w:r>
        <w:rPr>
          <w:spacing w:val="11"/>
          <w:sz w:val="28"/>
          <w:szCs w:val="28"/>
          <w:lang w:val="uk-UA"/>
        </w:rPr>
        <w:t>        16) приймати</w:t>
      </w:r>
      <w:r w:rsidRPr="00F26260">
        <w:rPr>
          <w:spacing w:val="11"/>
          <w:sz w:val="28"/>
          <w:szCs w:val="28"/>
          <w:lang w:val="uk-UA"/>
        </w:rPr>
        <w:t xml:space="preserve"> рішення  про  виділення коштів  на проведення заходів з  нагоди </w:t>
      </w:r>
      <w:r w:rsidRPr="00F26260">
        <w:rPr>
          <w:sz w:val="28"/>
          <w:szCs w:val="28"/>
          <w:lang w:val="uk-UA"/>
        </w:rPr>
        <w:t>державних свят, пам'ятних та знаменних дат;</w:t>
      </w:r>
    </w:p>
    <w:p w:rsidR="002E1DFF" w:rsidRPr="00F26260" w:rsidRDefault="002E1DFF" w:rsidP="00CA4127">
      <w:pPr>
        <w:tabs>
          <w:tab w:val="left" w:pos="720"/>
        </w:tabs>
        <w:jc w:val="both"/>
        <w:rPr>
          <w:sz w:val="28"/>
          <w:szCs w:val="28"/>
          <w:lang w:val="uk-UA"/>
        </w:rPr>
      </w:pPr>
      <w:r>
        <w:rPr>
          <w:spacing w:val="2"/>
          <w:sz w:val="28"/>
          <w:szCs w:val="28"/>
          <w:lang w:val="uk-UA"/>
        </w:rPr>
        <w:t xml:space="preserve">         17) розглядати </w:t>
      </w:r>
      <w:r w:rsidRPr="00F26260">
        <w:rPr>
          <w:spacing w:val="2"/>
          <w:sz w:val="28"/>
          <w:szCs w:val="28"/>
          <w:lang w:val="uk-UA"/>
        </w:rPr>
        <w:t>питання щодо припинення (призупинення) державної допомоги сім’ям з дітьми та компенсацій фізичним особам, які надають соціальні послуги, на підставі акта обстеження матеріально-побутових умов проживання або інших відомостей, що підтверджують приховування або подання недостовірних даних заявником;</w:t>
      </w:r>
    </w:p>
    <w:p w:rsidR="002E1DFF" w:rsidRDefault="002E1DFF" w:rsidP="00F26260">
      <w:pPr>
        <w:jc w:val="both"/>
        <w:rPr>
          <w:spacing w:val="2"/>
          <w:sz w:val="28"/>
          <w:szCs w:val="28"/>
          <w:lang w:val="uk-UA"/>
        </w:rPr>
      </w:pPr>
      <w:r>
        <w:rPr>
          <w:spacing w:val="2"/>
          <w:sz w:val="28"/>
          <w:szCs w:val="28"/>
          <w:lang w:val="uk-UA"/>
        </w:rPr>
        <w:t xml:space="preserve">         18) розглядати </w:t>
      </w:r>
      <w:r w:rsidRPr="00F26260">
        <w:rPr>
          <w:spacing w:val="2"/>
          <w:sz w:val="28"/>
          <w:szCs w:val="28"/>
          <w:lang w:val="uk-UA"/>
        </w:rPr>
        <w:t>інші питання, що стосуються соціального захисту населення</w:t>
      </w:r>
      <w:r>
        <w:rPr>
          <w:spacing w:val="2"/>
          <w:sz w:val="28"/>
          <w:szCs w:val="28"/>
          <w:lang w:val="uk-UA"/>
        </w:rPr>
        <w:t>;</w:t>
      </w:r>
    </w:p>
    <w:p w:rsidR="002E1DFF" w:rsidRPr="00EE726E" w:rsidRDefault="002E1DFF" w:rsidP="00CA4127">
      <w:pPr>
        <w:tabs>
          <w:tab w:val="left" w:pos="720"/>
        </w:tabs>
        <w:jc w:val="both"/>
        <w:rPr>
          <w:color w:val="000000"/>
          <w:sz w:val="28"/>
          <w:szCs w:val="28"/>
          <w:lang w:val="uk-UA"/>
        </w:rPr>
      </w:pPr>
      <w:r>
        <w:rPr>
          <w:color w:val="000000"/>
          <w:sz w:val="28"/>
          <w:szCs w:val="28"/>
          <w:lang w:val="uk-UA"/>
        </w:rPr>
        <w:t xml:space="preserve">        19) о</w:t>
      </w:r>
      <w:r w:rsidRPr="00EE726E">
        <w:rPr>
          <w:color w:val="000000"/>
          <w:sz w:val="28"/>
          <w:szCs w:val="28"/>
          <w:lang w:val="uk-UA"/>
        </w:rPr>
        <w:t>тримувати від громадян, які звертаються до Комісії, документи, відомості, довідки, які необхідні для розгляду заяв, звернень та прийняття рішень. Уповноважені особи управління соціального захисту населення (державні соціальні інспектори) мають право обстежувати матеріально-побутові умови проживання заявників, перевіряти їх майновий стан та складати відповідні акти, які передаються разом з комплекто</w:t>
      </w:r>
      <w:r>
        <w:rPr>
          <w:color w:val="000000"/>
          <w:sz w:val="28"/>
          <w:szCs w:val="28"/>
          <w:lang w:val="uk-UA"/>
        </w:rPr>
        <w:t>м документів на розгляд комісії;</w:t>
      </w:r>
    </w:p>
    <w:p w:rsidR="002E1DFF" w:rsidRPr="00CA4127" w:rsidRDefault="002E1DFF" w:rsidP="00CA4127">
      <w:pPr>
        <w:tabs>
          <w:tab w:val="left" w:pos="720"/>
        </w:tabs>
        <w:jc w:val="both"/>
        <w:rPr>
          <w:color w:val="000000"/>
          <w:sz w:val="28"/>
          <w:szCs w:val="28"/>
          <w:lang w:val="uk-UA"/>
        </w:rPr>
      </w:pPr>
      <w:r>
        <w:rPr>
          <w:color w:val="000000"/>
          <w:sz w:val="28"/>
          <w:szCs w:val="28"/>
          <w:lang w:val="uk-UA"/>
        </w:rPr>
        <w:t>        20) з</w:t>
      </w:r>
      <w:r>
        <w:rPr>
          <w:color w:val="000000"/>
          <w:sz w:val="28"/>
          <w:szCs w:val="28"/>
        </w:rPr>
        <w:t>аслуховувати на своїх засіданнях пояснення заявників щодо виняткових обставин, в яких опинилась сім’я</w:t>
      </w:r>
      <w:r>
        <w:rPr>
          <w:color w:val="000000"/>
          <w:sz w:val="28"/>
          <w:szCs w:val="28"/>
          <w:lang w:val="uk-UA"/>
        </w:rPr>
        <w:t>.</w:t>
      </w:r>
    </w:p>
    <w:p w:rsidR="002E1DFF" w:rsidRPr="00CA4127" w:rsidRDefault="002E1DFF" w:rsidP="00CA4127">
      <w:pPr>
        <w:ind w:firstLine="709"/>
        <w:jc w:val="both"/>
        <w:rPr>
          <w:color w:val="000000"/>
          <w:sz w:val="28"/>
          <w:szCs w:val="28"/>
          <w:lang w:val="uk-UA"/>
        </w:rPr>
      </w:pPr>
      <w:r>
        <w:rPr>
          <w:color w:val="000000"/>
          <w:sz w:val="28"/>
          <w:szCs w:val="28"/>
          <w:lang w:val="uk-UA"/>
        </w:rPr>
        <w:t>5.</w:t>
      </w:r>
      <w:r w:rsidRPr="001756A7">
        <w:rPr>
          <w:color w:val="000000"/>
          <w:sz w:val="28"/>
          <w:szCs w:val="28"/>
          <w:lang w:val="uk-UA"/>
        </w:rPr>
        <w:t>Комісія при розгляді спірних питань, пов'язаних з призначенням житлових субсидій та де</w:t>
      </w:r>
      <w:r>
        <w:rPr>
          <w:color w:val="000000"/>
          <w:sz w:val="28"/>
          <w:szCs w:val="28"/>
          <w:lang w:val="uk-UA"/>
        </w:rPr>
        <w:t>ржавної соціальної допомоги має право</w:t>
      </w:r>
      <w:r w:rsidRPr="001756A7">
        <w:rPr>
          <w:color w:val="000000"/>
          <w:sz w:val="28"/>
          <w:szCs w:val="28"/>
          <w:lang w:val="uk-UA"/>
        </w:rPr>
        <w:t xml:space="preserve">, в межах чинного законодавства, </w:t>
      </w:r>
      <w:r w:rsidRPr="000E5369">
        <w:rPr>
          <w:color w:val="000000"/>
          <w:spacing w:val="4"/>
          <w:sz w:val="28"/>
          <w:szCs w:val="28"/>
          <w:lang w:val="uk-UA"/>
        </w:rPr>
        <w:t>виходячи з конкретних обставин</w:t>
      </w:r>
      <w:r>
        <w:rPr>
          <w:color w:val="000000"/>
          <w:spacing w:val="4"/>
          <w:sz w:val="28"/>
          <w:szCs w:val="28"/>
          <w:lang w:val="uk-UA"/>
        </w:rPr>
        <w:t>,</w:t>
      </w:r>
      <w:r w:rsidRPr="001756A7">
        <w:rPr>
          <w:color w:val="000000"/>
          <w:sz w:val="28"/>
          <w:szCs w:val="28"/>
          <w:lang w:val="uk-UA"/>
        </w:rPr>
        <w:t xml:space="preserve"> рекомендувати заявникам надати додаткові відомості про доходи та майновий стан членів сім’ї, які зможуть вплинути на прийняття остаточного рішення Комісії.</w:t>
      </w:r>
    </w:p>
    <w:p w:rsidR="002E1DFF" w:rsidRPr="00CA4127" w:rsidRDefault="002E1DFF" w:rsidP="00CA4127">
      <w:pPr>
        <w:pStyle w:val="ListParagraph"/>
        <w:widowControl w:val="0"/>
        <w:shd w:val="clear" w:color="auto" w:fill="FFFFFF"/>
        <w:tabs>
          <w:tab w:val="left" w:pos="0"/>
        </w:tabs>
        <w:autoSpaceDE w:val="0"/>
        <w:autoSpaceDN w:val="0"/>
        <w:adjustRightInd w:val="0"/>
        <w:spacing w:line="322" w:lineRule="exact"/>
        <w:ind w:left="0" w:firstLine="722"/>
        <w:jc w:val="both"/>
        <w:rPr>
          <w:color w:val="000000"/>
          <w:spacing w:val="2"/>
          <w:sz w:val="28"/>
          <w:szCs w:val="28"/>
          <w:lang w:val="uk-UA"/>
        </w:rPr>
      </w:pPr>
      <w:r>
        <w:rPr>
          <w:color w:val="000000"/>
          <w:spacing w:val="4"/>
          <w:sz w:val="28"/>
          <w:szCs w:val="28"/>
          <w:lang w:val="uk-UA"/>
        </w:rPr>
        <w:t>6. </w:t>
      </w:r>
      <w:r w:rsidRPr="005E664B">
        <w:rPr>
          <w:color w:val="000000"/>
          <w:spacing w:val="4"/>
          <w:sz w:val="28"/>
          <w:szCs w:val="28"/>
          <w:lang w:val="uk-UA"/>
        </w:rPr>
        <w:t>Комісія приймає рішення про призначення одноразових матеріальних </w:t>
      </w:r>
      <w:r w:rsidRPr="005E664B">
        <w:rPr>
          <w:color w:val="000000"/>
          <w:spacing w:val="3"/>
          <w:sz w:val="28"/>
          <w:szCs w:val="28"/>
          <w:lang w:val="uk-UA"/>
        </w:rPr>
        <w:t>допомог  після  розгляду   пакету  документів   згідно   Порядку   використання </w:t>
      </w:r>
      <w:r w:rsidRPr="005E664B">
        <w:rPr>
          <w:color w:val="000000"/>
          <w:spacing w:val="1"/>
          <w:sz w:val="28"/>
          <w:szCs w:val="28"/>
          <w:lang w:val="uk-UA"/>
        </w:rPr>
        <w:t xml:space="preserve">коштів,   передбачених   в   районному   бюджеті   по   виконанню   Районної </w:t>
      </w:r>
      <w:r w:rsidRPr="005E664B">
        <w:rPr>
          <w:color w:val="000000"/>
          <w:spacing w:val="2"/>
          <w:sz w:val="28"/>
          <w:szCs w:val="28"/>
          <w:lang w:val="uk-UA"/>
        </w:rPr>
        <w:t>програми соціального захисту населення.</w:t>
      </w:r>
    </w:p>
    <w:p w:rsidR="002E1DFF" w:rsidRPr="00E4154D" w:rsidRDefault="002E1DFF" w:rsidP="00E60A41">
      <w:pPr>
        <w:widowControl w:val="0"/>
        <w:shd w:val="clear" w:color="auto" w:fill="FFFFFF"/>
        <w:tabs>
          <w:tab w:val="left" w:pos="1003"/>
        </w:tabs>
        <w:autoSpaceDE w:val="0"/>
        <w:autoSpaceDN w:val="0"/>
        <w:adjustRightInd w:val="0"/>
        <w:spacing w:line="322" w:lineRule="exact"/>
        <w:ind w:firstLine="722"/>
        <w:jc w:val="both"/>
        <w:rPr>
          <w:color w:val="000000"/>
          <w:spacing w:val="-15"/>
          <w:sz w:val="28"/>
          <w:szCs w:val="28"/>
          <w:lang w:val="uk-UA"/>
        </w:rPr>
      </w:pPr>
      <w:r>
        <w:rPr>
          <w:color w:val="000000"/>
          <w:spacing w:val="10"/>
          <w:sz w:val="28"/>
          <w:szCs w:val="28"/>
          <w:lang w:val="uk-UA"/>
        </w:rPr>
        <w:t xml:space="preserve">7. </w:t>
      </w:r>
      <w:r w:rsidRPr="000E5369">
        <w:rPr>
          <w:color w:val="000000"/>
          <w:spacing w:val="10"/>
          <w:sz w:val="28"/>
          <w:szCs w:val="28"/>
          <w:lang w:val="uk-UA"/>
        </w:rPr>
        <w:t>Комісія при</w:t>
      </w:r>
      <w:r>
        <w:rPr>
          <w:color w:val="000000"/>
          <w:spacing w:val="10"/>
          <w:sz w:val="28"/>
          <w:szCs w:val="28"/>
          <w:lang w:val="uk-UA"/>
        </w:rPr>
        <w:t xml:space="preserve">ймає рішення про надання грошових виплат передбачених </w:t>
      </w:r>
      <w:r w:rsidRPr="0024605B">
        <w:rPr>
          <w:color w:val="000000"/>
          <w:spacing w:val="1"/>
          <w:sz w:val="28"/>
          <w:szCs w:val="28"/>
          <w:lang w:val="uk-UA"/>
        </w:rPr>
        <w:t xml:space="preserve"> </w:t>
      </w:r>
      <w:r>
        <w:rPr>
          <w:color w:val="000000"/>
          <w:spacing w:val="1"/>
          <w:sz w:val="28"/>
          <w:szCs w:val="28"/>
          <w:lang w:val="uk-UA"/>
        </w:rPr>
        <w:t>Районною</w:t>
      </w:r>
      <w:r w:rsidRPr="005E664B">
        <w:rPr>
          <w:color w:val="000000"/>
          <w:spacing w:val="1"/>
          <w:sz w:val="28"/>
          <w:szCs w:val="28"/>
          <w:lang w:val="uk-UA"/>
        </w:rPr>
        <w:t xml:space="preserve"> </w:t>
      </w:r>
      <w:r>
        <w:rPr>
          <w:color w:val="000000"/>
          <w:spacing w:val="2"/>
          <w:sz w:val="28"/>
          <w:szCs w:val="28"/>
          <w:lang w:val="uk-UA"/>
        </w:rPr>
        <w:t>програмою</w:t>
      </w:r>
      <w:r w:rsidRPr="005E664B">
        <w:rPr>
          <w:color w:val="000000"/>
          <w:spacing w:val="2"/>
          <w:sz w:val="28"/>
          <w:szCs w:val="28"/>
          <w:lang w:val="uk-UA"/>
        </w:rPr>
        <w:t xml:space="preserve"> соціального захисту населення</w:t>
      </w:r>
      <w:r>
        <w:rPr>
          <w:color w:val="000000"/>
          <w:spacing w:val="2"/>
          <w:sz w:val="28"/>
          <w:szCs w:val="28"/>
          <w:lang w:val="uk-UA"/>
        </w:rPr>
        <w:t>.</w:t>
      </w:r>
    </w:p>
    <w:p w:rsidR="002E1DFF" w:rsidRPr="00350616" w:rsidRDefault="002E1DFF" w:rsidP="00350616">
      <w:pPr>
        <w:widowControl w:val="0"/>
        <w:shd w:val="clear" w:color="auto" w:fill="FFFFFF"/>
        <w:tabs>
          <w:tab w:val="left" w:pos="0"/>
        </w:tabs>
        <w:autoSpaceDE w:val="0"/>
        <w:autoSpaceDN w:val="0"/>
        <w:adjustRightInd w:val="0"/>
        <w:spacing w:line="322" w:lineRule="exact"/>
        <w:jc w:val="both"/>
        <w:rPr>
          <w:color w:val="000000"/>
          <w:spacing w:val="-15"/>
          <w:sz w:val="28"/>
          <w:szCs w:val="28"/>
          <w:lang w:val="uk-UA"/>
        </w:rPr>
      </w:pPr>
      <w:r>
        <w:rPr>
          <w:color w:val="000000"/>
          <w:spacing w:val="2"/>
          <w:sz w:val="28"/>
          <w:szCs w:val="28"/>
          <w:lang w:val="uk-UA"/>
        </w:rPr>
        <w:t xml:space="preserve">         8.  </w:t>
      </w:r>
      <w:r w:rsidRPr="00350616">
        <w:rPr>
          <w:color w:val="000000"/>
          <w:spacing w:val="2"/>
          <w:sz w:val="28"/>
          <w:szCs w:val="28"/>
          <w:lang w:val="uk-UA"/>
        </w:rPr>
        <w:t>Комісія проводить засідання в міру потреби, але не рідше одного разу в </w:t>
      </w:r>
      <w:r w:rsidRPr="00350616">
        <w:rPr>
          <w:color w:val="000000"/>
          <w:spacing w:val="7"/>
          <w:sz w:val="28"/>
          <w:szCs w:val="28"/>
          <w:lang w:val="uk-UA"/>
        </w:rPr>
        <w:t>місяць. Рішення про проведення засідань приймає голова комісії, в разі його </w:t>
      </w:r>
      <w:r w:rsidRPr="00350616">
        <w:rPr>
          <w:color w:val="000000"/>
          <w:spacing w:val="1"/>
          <w:sz w:val="28"/>
          <w:szCs w:val="28"/>
          <w:lang w:val="uk-UA"/>
        </w:rPr>
        <w:t>відсутності - заступник голови комісії. Засідання є правомірним, якщо на ньому присутні не менше 50 відсотків членів комісії.</w:t>
      </w:r>
    </w:p>
    <w:p w:rsidR="002E1DFF" w:rsidRPr="0024605B" w:rsidRDefault="002E1DFF" w:rsidP="00E60A41">
      <w:pPr>
        <w:widowControl w:val="0"/>
        <w:shd w:val="clear" w:color="auto" w:fill="FFFFFF"/>
        <w:tabs>
          <w:tab w:val="left" w:pos="1003"/>
        </w:tabs>
        <w:autoSpaceDE w:val="0"/>
        <w:autoSpaceDN w:val="0"/>
        <w:adjustRightInd w:val="0"/>
        <w:spacing w:before="2" w:line="322" w:lineRule="exact"/>
        <w:ind w:firstLine="722"/>
        <w:jc w:val="both"/>
        <w:rPr>
          <w:color w:val="000000"/>
          <w:spacing w:val="-12"/>
          <w:sz w:val="28"/>
          <w:szCs w:val="28"/>
          <w:lang w:val="uk-UA"/>
        </w:rPr>
      </w:pPr>
      <w:r>
        <w:rPr>
          <w:color w:val="000000"/>
          <w:spacing w:val="2"/>
          <w:sz w:val="28"/>
          <w:szCs w:val="28"/>
          <w:lang w:val="uk-UA"/>
        </w:rPr>
        <w:t xml:space="preserve">9. </w:t>
      </w:r>
      <w:r w:rsidRPr="000E5369">
        <w:rPr>
          <w:color w:val="000000"/>
          <w:spacing w:val="2"/>
          <w:sz w:val="28"/>
          <w:szCs w:val="28"/>
          <w:lang w:val="uk-UA"/>
        </w:rPr>
        <w:t>Рішення комісії приймаються більшістю голосів присутніх на засіданні</w:t>
      </w:r>
      <w:r>
        <w:rPr>
          <w:color w:val="000000"/>
          <w:spacing w:val="2"/>
          <w:sz w:val="28"/>
          <w:szCs w:val="28"/>
          <w:lang w:val="uk-UA"/>
        </w:rPr>
        <w:t> </w:t>
      </w:r>
      <w:r w:rsidRPr="000E5369">
        <w:rPr>
          <w:color w:val="000000"/>
          <w:spacing w:val="10"/>
          <w:sz w:val="28"/>
          <w:szCs w:val="28"/>
          <w:lang w:val="uk-UA"/>
        </w:rPr>
        <w:t>членів комісії та оформляється протоколом, який підписує голова та члени</w:t>
      </w:r>
      <w:r>
        <w:rPr>
          <w:color w:val="000000"/>
          <w:spacing w:val="10"/>
          <w:sz w:val="28"/>
          <w:szCs w:val="28"/>
          <w:lang w:val="uk-UA"/>
        </w:rPr>
        <w:t> </w:t>
      </w:r>
      <w:r w:rsidRPr="000E5369">
        <w:rPr>
          <w:color w:val="000000"/>
          <w:spacing w:val="-2"/>
          <w:sz w:val="28"/>
          <w:szCs w:val="28"/>
          <w:lang w:val="uk-UA"/>
        </w:rPr>
        <w:t>комісії.</w:t>
      </w:r>
    </w:p>
    <w:p w:rsidR="002E1DFF" w:rsidRPr="000E5369" w:rsidRDefault="002E1DFF" w:rsidP="00E60A41">
      <w:pPr>
        <w:widowControl w:val="0"/>
        <w:shd w:val="clear" w:color="auto" w:fill="FFFFFF"/>
        <w:tabs>
          <w:tab w:val="left" w:pos="1003"/>
        </w:tabs>
        <w:autoSpaceDE w:val="0"/>
        <w:autoSpaceDN w:val="0"/>
        <w:adjustRightInd w:val="0"/>
        <w:spacing w:before="2" w:line="322" w:lineRule="exact"/>
        <w:jc w:val="both"/>
        <w:rPr>
          <w:color w:val="000000"/>
          <w:spacing w:val="-12"/>
          <w:sz w:val="28"/>
          <w:szCs w:val="28"/>
          <w:lang w:val="uk-UA"/>
        </w:rPr>
      </w:pPr>
      <w:r>
        <w:rPr>
          <w:color w:val="000000"/>
          <w:spacing w:val="-2"/>
          <w:sz w:val="28"/>
          <w:szCs w:val="28"/>
          <w:lang w:val="uk-UA"/>
        </w:rPr>
        <w:t>         10.  У разі відсутності секретаря комісії на час засідання секретар обирається із числа присутніх на засіданні членів комісії, шляхом голосування більшістю голосів присутніх.</w:t>
      </w:r>
    </w:p>
    <w:p w:rsidR="002E1DFF" w:rsidRPr="0021439B" w:rsidRDefault="002E1DFF" w:rsidP="00905DB0">
      <w:pPr>
        <w:pStyle w:val="Subtitle"/>
        <w:jc w:val="center"/>
      </w:pPr>
    </w:p>
    <w:p w:rsidR="002E1DFF" w:rsidRPr="00905DB0" w:rsidRDefault="002E1DFF">
      <w:pPr>
        <w:rPr>
          <w:lang w:val="uk-UA"/>
        </w:rPr>
      </w:pPr>
    </w:p>
    <w:sectPr w:rsidR="002E1DFF" w:rsidRPr="00905DB0" w:rsidSect="00CA4127">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DFF" w:rsidRDefault="002E1DFF" w:rsidP="000A3D91">
      <w:r>
        <w:separator/>
      </w:r>
    </w:p>
  </w:endnote>
  <w:endnote w:type="continuationSeparator" w:id="0">
    <w:p w:rsidR="002E1DFF" w:rsidRDefault="002E1DFF" w:rsidP="000A3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DFF" w:rsidRDefault="002E1DFF" w:rsidP="000A3D91">
      <w:r>
        <w:separator/>
      </w:r>
    </w:p>
  </w:footnote>
  <w:footnote w:type="continuationSeparator" w:id="0">
    <w:p w:rsidR="002E1DFF" w:rsidRDefault="002E1DFF" w:rsidP="000A3D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DFF" w:rsidRDefault="002E1DFF" w:rsidP="004A3A9A">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E1DFF" w:rsidRDefault="002E1D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12AB1"/>
    <w:multiLevelType w:val="hybridMultilevel"/>
    <w:tmpl w:val="BCDCE170"/>
    <w:lvl w:ilvl="0" w:tplc="5324F668">
      <w:start w:val="8"/>
      <w:numFmt w:val="decimal"/>
      <w:lvlText w:val="%1."/>
      <w:lvlJc w:val="left"/>
      <w:pPr>
        <w:ind w:left="1082" w:hanging="360"/>
      </w:pPr>
      <w:rPr>
        <w:rFonts w:cs="Times New Roman" w:hint="default"/>
      </w:rPr>
    </w:lvl>
    <w:lvl w:ilvl="1" w:tplc="04220019">
      <w:start w:val="1"/>
      <w:numFmt w:val="lowerLetter"/>
      <w:lvlText w:val="%2."/>
      <w:lvlJc w:val="left"/>
      <w:pPr>
        <w:ind w:left="1802" w:hanging="360"/>
      </w:pPr>
      <w:rPr>
        <w:rFonts w:cs="Times New Roman"/>
      </w:rPr>
    </w:lvl>
    <w:lvl w:ilvl="2" w:tplc="0422001B">
      <w:start w:val="1"/>
      <w:numFmt w:val="lowerRoman"/>
      <w:lvlText w:val="%3."/>
      <w:lvlJc w:val="right"/>
      <w:pPr>
        <w:ind w:left="2522" w:hanging="180"/>
      </w:pPr>
      <w:rPr>
        <w:rFonts w:cs="Times New Roman"/>
      </w:rPr>
    </w:lvl>
    <w:lvl w:ilvl="3" w:tplc="0422000F">
      <w:start w:val="1"/>
      <w:numFmt w:val="decimal"/>
      <w:lvlText w:val="%4."/>
      <w:lvlJc w:val="left"/>
      <w:pPr>
        <w:ind w:left="3242" w:hanging="360"/>
      </w:pPr>
      <w:rPr>
        <w:rFonts w:cs="Times New Roman"/>
      </w:rPr>
    </w:lvl>
    <w:lvl w:ilvl="4" w:tplc="04220019">
      <w:start w:val="1"/>
      <w:numFmt w:val="lowerLetter"/>
      <w:lvlText w:val="%5."/>
      <w:lvlJc w:val="left"/>
      <w:pPr>
        <w:ind w:left="3962" w:hanging="360"/>
      </w:pPr>
      <w:rPr>
        <w:rFonts w:cs="Times New Roman"/>
      </w:rPr>
    </w:lvl>
    <w:lvl w:ilvl="5" w:tplc="0422001B">
      <w:start w:val="1"/>
      <w:numFmt w:val="lowerRoman"/>
      <w:lvlText w:val="%6."/>
      <w:lvlJc w:val="right"/>
      <w:pPr>
        <w:ind w:left="4682" w:hanging="180"/>
      </w:pPr>
      <w:rPr>
        <w:rFonts w:cs="Times New Roman"/>
      </w:rPr>
    </w:lvl>
    <w:lvl w:ilvl="6" w:tplc="0422000F">
      <w:start w:val="1"/>
      <w:numFmt w:val="decimal"/>
      <w:lvlText w:val="%7."/>
      <w:lvlJc w:val="left"/>
      <w:pPr>
        <w:ind w:left="5402" w:hanging="360"/>
      </w:pPr>
      <w:rPr>
        <w:rFonts w:cs="Times New Roman"/>
      </w:rPr>
    </w:lvl>
    <w:lvl w:ilvl="7" w:tplc="04220019">
      <w:start w:val="1"/>
      <w:numFmt w:val="lowerLetter"/>
      <w:lvlText w:val="%8."/>
      <w:lvlJc w:val="left"/>
      <w:pPr>
        <w:ind w:left="6122" w:hanging="360"/>
      </w:pPr>
      <w:rPr>
        <w:rFonts w:cs="Times New Roman"/>
      </w:rPr>
    </w:lvl>
    <w:lvl w:ilvl="8" w:tplc="0422001B">
      <w:start w:val="1"/>
      <w:numFmt w:val="lowerRoman"/>
      <w:lvlText w:val="%9."/>
      <w:lvlJc w:val="right"/>
      <w:pPr>
        <w:ind w:left="6842" w:hanging="180"/>
      </w:pPr>
      <w:rPr>
        <w:rFonts w:cs="Times New Roman"/>
      </w:rPr>
    </w:lvl>
  </w:abstractNum>
  <w:abstractNum w:abstractNumId="1">
    <w:nsid w:val="1A363BD7"/>
    <w:multiLevelType w:val="hybridMultilevel"/>
    <w:tmpl w:val="F1029242"/>
    <w:lvl w:ilvl="0" w:tplc="FFFFFFFF">
      <w:start w:val="5"/>
      <w:numFmt w:val="decimal"/>
      <w:lvlText w:val="%1."/>
      <w:lvlJc w:val="left"/>
      <w:pPr>
        <w:tabs>
          <w:tab w:val="num" w:pos="1080"/>
        </w:tabs>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33D9385F"/>
    <w:multiLevelType w:val="singleLevel"/>
    <w:tmpl w:val="13BC6CEE"/>
    <w:lvl w:ilvl="0">
      <w:start w:val="1"/>
      <w:numFmt w:val="decimal"/>
      <w:lvlText w:val="%1."/>
      <w:legacy w:legacy="1" w:legacySpace="0" w:legacyIndent="276"/>
      <w:lvlJc w:val="left"/>
      <w:rPr>
        <w:rFonts w:ascii="Times New Roman" w:hAnsi="Times New Roman" w:cs="Times New Roman" w:hint="default"/>
      </w:rPr>
    </w:lvl>
  </w:abstractNum>
  <w:abstractNum w:abstractNumId="3">
    <w:nsid w:val="43863531"/>
    <w:multiLevelType w:val="hybridMultilevel"/>
    <w:tmpl w:val="1E7E4854"/>
    <w:lvl w:ilvl="0" w:tplc="0832C5A0">
      <w:start w:val="6"/>
      <w:numFmt w:val="decimal"/>
      <w:lvlText w:val="%1."/>
      <w:lvlJc w:val="left"/>
      <w:pPr>
        <w:ind w:left="1082" w:hanging="360"/>
      </w:pPr>
      <w:rPr>
        <w:rFonts w:cs="Times New Roman" w:hint="default"/>
      </w:rPr>
    </w:lvl>
    <w:lvl w:ilvl="1" w:tplc="04220019">
      <w:start w:val="1"/>
      <w:numFmt w:val="lowerLetter"/>
      <w:lvlText w:val="%2."/>
      <w:lvlJc w:val="left"/>
      <w:pPr>
        <w:ind w:left="1802" w:hanging="360"/>
      </w:pPr>
      <w:rPr>
        <w:rFonts w:cs="Times New Roman"/>
      </w:rPr>
    </w:lvl>
    <w:lvl w:ilvl="2" w:tplc="0422001B">
      <w:start w:val="1"/>
      <w:numFmt w:val="lowerRoman"/>
      <w:lvlText w:val="%3."/>
      <w:lvlJc w:val="right"/>
      <w:pPr>
        <w:ind w:left="2522" w:hanging="180"/>
      </w:pPr>
      <w:rPr>
        <w:rFonts w:cs="Times New Roman"/>
      </w:rPr>
    </w:lvl>
    <w:lvl w:ilvl="3" w:tplc="0422000F">
      <w:start w:val="1"/>
      <w:numFmt w:val="decimal"/>
      <w:lvlText w:val="%4."/>
      <w:lvlJc w:val="left"/>
      <w:pPr>
        <w:ind w:left="3242" w:hanging="360"/>
      </w:pPr>
      <w:rPr>
        <w:rFonts w:cs="Times New Roman"/>
      </w:rPr>
    </w:lvl>
    <w:lvl w:ilvl="4" w:tplc="04220019">
      <w:start w:val="1"/>
      <w:numFmt w:val="lowerLetter"/>
      <w:lvlText w:val="%5."/>
      <w:lvlJc w:val="left"/>
      <w:pPr>
        <w:ind w:left="3962" w:hanging="360"/>
      </w:pPr>
      <w:rPr>
        <w:rFonts w:cs="Times New Roman"/>
      </w:rPr>
    </w:lvl>
    <w:lvl w:ilvl="5" w:tplc="0422001B">
      <w:start w:val="1"/>
      <w:numFmt w:val="lowerRoman"/>
      <w:lvlText w:val="%6."/>
      <w:lvlJc w:val="right"/>
      <w:pPr>
        <w:ind w:left="4682" w:hanging="180"/>
      </w:pPr>
      <w:rPr>
        <w:rFonts w:cs="Times New Roman"/>
      </w:rPr>
    </w:lvl>
    <w:lvl w:ilvl="6" w:tplc="0422000F">
      <w:start w:val="1"/>
      <w:numFmt w:val="decimal"/>
      <w:lvlText w:val="%7."/>
      <w:lvlJc w:val="left"/>
      <w:pPr>
        <w:ind w:left="5402" w:hanging="360"/>
      </w:pPr>
      <w:rPr>
        <w:rFonts w:cs="Times New Roman"/>
      </w:rPr>
    </w:lvl>
    <w:lvl w:ilvl="7" w:tplc="04220019">
      <w:start w:val="1"/>
      <w:numFmt w:val="lowerLetter"/>
      <w:lvlText w:val="%8."/>
      <w:lvlJc w:val="left"/>
      <w:pPr>
        <w:ind w:left="6122" w:hanging="360"/>
      </w:pPr>
      <w:rPr>
        <w:rFonts w:cs="Times New Roman"/>
      </w:rPr>
    </w:lvl>
    <w:lvl w:ilvl="8" w:tplc="0422001B">
      <w:start w:val="1"/>
      <w:numFmt w:val="lowerRoman"/>
      <w:lvlText w:val="%9."/>
      <w:lvlJc w:val="right"/>
      <w:pPr>
        <w:ind w:left="6842" w:hanging="180"/>
      </w:pPr>
      <w:rPr>
        <w:rFonts w:cs="Times New Roman"/>
      </w:rPr>
    </w:lvl>
  </w:abstractNum>
  <w:abstractNum w:abstractNumId="4">
    <w:nsid w:val="7AD8714B"/>
    <w:multiLevelType w:val="singleLevel"/>
    <w:tmpl w:val="32705144"/>
    <w:lvl w:ilvl="0">
      <w:start w:val="5"/>
      <w:numFmt w:val="decimal"/>
      <w:lvlText w:val="%1."/>
      <w:legacy w:legacy="1" w:legacySpace="0" w:legacyIndent="281"/>
      <w:lvlJc w:val="left"/>
      <w:rPr>
        <w:rFonts w:ascii="Times New Roman" w:hAnsi="Times New Roman" w:cs="Times New Roman" w:hint="default"/>
      </w:rPr>
    </w:lvl>
  </w:abstractNum>
  <w:num w:numId="1">
    <w:abstractNumId w:val="2"/>
  </w:num>
  <w:num w:numId="2">
    <w:abstractNumId w:val="4"/>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31D"/>
    <w:rsid w:val="00020A99"/>
    <w:rsid w:val="00035B5C"/>
    <w:rsid w:val="000A3D91"/>
    <w:rsid w:val="000E2605"/>
    <w:rsid w:val="000E5369"/>
    <w:rsid w:val="0010493D"/>
    <w:rsid w:val="00113BCC"/>
    <w:rsid w:val="001636F1"/>
    <w:rsid w:val="001756A7"/>
    <w:rsid w:val="001B4C32"/>
    <w:rsid w:val="001D4C9B"/>
    <w:rsid w:val="001E5BBC"/>
    <w:rsid w:val="001F1736"/>
    <w:rsid w:val="0021439B"/>
    <w:rsid w:val="002207F3"/>
    <w:rsid w:val="0024605B"/>
    <w:rsid w:val="002536B9"/>
    <w:rsid w:val="002B26B2"/>
    <w:rsid w:val="002E1DFF"/>
    <w:rsid w:val="002E3C37"/>
    <w:rsid w:val="00350616"/>
    <w:rsid w:val="003620FC"/>
    <w:rsid w:val="003D6777"/>
    <w:rsid w:val="004239DE"/>
    <w:rsid w:val="00447A15"/>
    <w:rsid w:val="004A3A9A"/>
    <w:rsid w:val="004D7BBA"/>
    <w:rsid w:val="005416D2"/>
    <w:rsid w:val="005E664B"/>
    <w:rsid w:val="0066442A"/>
    <w:rsid w:val="006F2C8E"/>
    <w:rsid w:val="00715700"/>
    <w:rsid w:val="0074331D"/>
    <w:rsid w:val="00745ABB"/>
    <w:rsid w:val="007E0A6C"/>
    <w:rsid w:val="00852E19"/>
    <w:rsid w:val="00853BB7"/>
    <w:rsid w:val="00872970"/>
    <w:rsid w:val="008C4F9B"/>
    <w:rsid w:val="00905DB0"/>
    <w:rsid w:val="009A1DFB"/>
    <w:rsid w:val="00A148D6"/>
    <w:rsid w:val="00AA0F5B"/>
    <w:rsid w:val="00AA2DAE"/>
    <w:rsid w:val="00AF015E"/>
    <w:rsid w:val="00B41074"/>
    <w:rsid w:val="00B72996"/>
    <w:rsid w:val="00B73CDC"/>
    <w:rsid w:val="00BA5965"/>
    <w:rsid w:val="00BE38F4"/>
    <w:rsid w:val="00BE7BA4"/>
    <w:rsid w:val="00C5280D"/>
    <w:rsid w:val="00C84EA6"/>
    <w:rsid w:val="00CA4127"/>
    <w:rsid w:val="00CB275F"/>
    <w:rsid w:val="00CB4C7A"/>
    <w:rsid w:val="00CB544C"/>
    <w:rsid w:val="00DC7110"/>
    <w:rsid w:val="00DF31E1"/>
    <w:rsid w:val="00E4154D"/>
    <w:rsid w:val="00E45F97"/>
    <w:rsid w:val="00E5318F"/>
    <w:rsid w:val="00E60A41"/>
    <w:rsid w:val="00E86F80"/>
    <w:rsid w:val="00EE0D56"/>
    <w:rsid w:val="00EE726E"/>
    <w:rsid w:val="00F26260"/>
    <w:rsid w:val="00F408DF"/>
    <w:rsid w:val="00FA798E"/>
    <w:rsid w:val="00FB0B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DB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905DB0"/>
    <w:rPr>
      <w:sz w:val="28"/>
      <w:szCs w:val="28"/>
      <w:lang w:val="uk-UA"/>
    </w:rPr>
  </w:style>
  <w:style w:type="character" w:customStyle="1" w:styleId="SubtitleChar">
    <w:name w:val="Subtitle Char"/>
    <w:basedOn w:val="DefaultParagraphFont"/>
    <w:link w:val="Subtitle"/>
    <w:uiPriority w:val="99"/>
    <w:locked/>
    <w:rsid w:val="00905DB0"/>
    <w:rPr>
      <w:rFonts w:ascii="Times New Roman" w:hAnsi="Times New Roman" w:cs="Times New Roman"/>
      <w:sz w:val="24"/>
      <w:szCs w:val="24"/>
      <w:lang w:eastAsia="ru-RU"/>
    </w:rPr>
  </w:style>
  <w:style w:type="paragraph" w:styleId="Header">
    <w:name w:val="header"/>
    <w:basedOn w:val="Normal"/>
    <w:link w:val="HeaderChar"/>
    <w:uiPriority w:val="99"/>
    <w:rsid w:val="000A3D91"/>
    <w:pPr>
      <w:tabs>
        <w:tab w:val="center" w:pos="4819"/>
        <w:tab w:val="right" w:pos="9639"/>
      </w:tabs>
    </w:pPr>
  </w:style>
  <w:style w:type="character" w:customStyle="1" w:styleId="HeaderChar">
    <w:name w:val="Header Char"/>
    <w:basedOn w:val="DefaultParagraphFont"/>
    <w:link w:val="Header"/>
    <w:uiPriority w:val="99"/>
    <w:locked/>
    <w:rsid w:val="000A3D91"/>
    <w:rPr>
      <w:rFonts w:ascii="Times New Roman" w:hAnsi="Times New Roman" w:cs="Times New Roman"/>
      <w:sz w:val="24"/>
      <w:szCs w:val="24"/>
      <w:lang w:val="ru-RU" w:eastAsia="ru-RU"/>
    </w:rPr>
  </w:style>
  <w:style w:type="paragraph" w:styleId="Footer">
    <w:name w:val="footer"/>
    <w:basedOn w:val="Normal"/>
    <w:link w:val="FooterChar"/>
    <w:uiPriority w:val="99"/>
    <w:rsid w:val="000A3D91"/>
    <w:pPr>
      <w:tabs>
        <w:tab w:val="center" w:pos="4819"/>
        <w:tab w:val="right" w:pos="9639"/>
      </w:tabs>
    </w:pPr>
  </w:style>
  <w:style w:type="character" w:customStyle="1" w:styleId="FooterChar">
    <w:name w:val="Footer Char"/>
    <w:basedOn w:val="DefaultParagraphFont"/>
    <w:link w:val="Footer"/>
    <w:uiPriority w:val="99"/>
    <w:locked/>
    <w:rsid w:val="000A3D91"/>
    <w:rPr>
      <w:rFonts w:ascii="Times New Roman" w:hAnsi="Times New Roman" w:cs="Times New Roman"/>
      <w:sz w:val="24"/>
      <w:szCs w:val="24"/>
      <w:lang w:val="ru-RU" w:eastAsia="ru-RU"/>
    </w:rPr>
  </w:style>
  <w:style w:type="paragraph" w:styleId="HTMLPreformatted">
    <w:name w:val="HTML Preformatted"/>
    <w:basedOn w:val="Normal"/>
    <w:link w:val="HTMLPreformattedChar"/>
    <w:uiPriority w:val="99"/>
    <w:semiHidden/>
    <w:rsid w:val="00CB4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semiHidden/>
    <w:locked/>
    <w:rsid w:val="00CB4C7A"/>
    <w:rPr>
      <w:rFonts w:ascii="Courier New" w:hAnsi="Courier New" w:cs="Courier New"/>
      <w:sz w:val="20"/>
      <w:szCs w:val="20"/>
      <w:lang w:eastAsia="uk-UA"/>
    </w:rPr>
  </w:style>
  <w:style w:type="paragraph" w:styleId="ListParagraph">
    <w:name w:val="List Paragraph"/>
    <w:basedOn w:val="Normal"/>
    <w:uiPriority w:val="99"/>
    <w:qFormat/>
    <w:rsid w:val="009A1DFB"/>
    <w:pPr>
      <w:ind w:left="720"/>
    </w:pPr>
  </w:style>
  <w:style w:type="character" w:styleId="PageNumber">
    <w:name w:val="page number"/>
    <w:basedOn w:val="DefaultParagraphFont"/>
    <w:uiPriority w:val="99"/>
    <w:rsid w:val="00CA4127"/>
    <w:rPr>
      <w:rFonts w:cs="Times New Roman"/>
    </w:rPr>
  </w:style>
</w:styles>
</file>

<file path=word/webSettings.xml><?xml version="1.0" encoding="utf-8"?>
<w:webSettings xmlns:r="http://schemas.openxmlformats.org/officeDocument/2006/relationships" xmlns:w="http://schemas.openxmlformats.org/wordprocessingml/2006/main">
  <w:divs>
    <w:div w:id="15844131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73</TotalTime>
  <Pages>4</Pages>
  <Words>1709</Words>
  <Characters>9747</Characters>
  <Application>Microsoft Office Outlook</Application>
  <DocSecurity>0</DocSecurity>
  <Lines>0</Lines>
  <Paragraphs>0</Paragraphs>
  <ScaleCrop>false</ScaleCrop>
  <Company>РДА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Kyzmuch</dc:creator>
  <cp:keywords/>
  <dc:description/>
  <cp:lastModifiedBy>Mirek</cp:lastModifiedBy>
  <cp:revision>61</cp:revision>
  <dcterms:created xsi:type="dcterms:W3CDTF">2017-10-02T11:41:00Z</dcterms:created>
  <dcterms:modified xsi:type="dcterms:W3CDTF">2017-10-11T08:43:00Z</dcterms:modified>
</cp:coreProperties>
</file>